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FF3" w:rsidRDefault="00090FF3">
      <w:pPr>
        <w:rPr>
          <w:rFonts w:cs="Tahoma"/>
        </w:rPr>
      </w:pPr>
    </w:p>
    <w:p w:rsidR="00090FF3" w:rsidRDefault="00090FF3">
      <w:pPr>
        <w:jc w:val="center"/>
        <w:rPr>
          <w:rFonts w:cs="Tahoma"/>
          <w:b/>
          <w:bCs/>
        </w:rPr>
      </w:pPr>
      <w:r>
        <w:rPr>
          <w:rFonts w:cs="Tahoma"/>
          <w:b/>
          <w:bCs/>
        </w:rPr>
        <w:t xml:space="preserve">Záznam o knížce pro děti a dospívající </w:t>
      </w:r>
    </w:p>
    <w:p w:rsidR="00090FF3" w:rsidRDefault="00090FF3">
      <w:pPr>
        <w:jc w:val="center"/>
        <w:rPr>
          <w:rFonts w:cs="Tahoma"/>
          <w:b/>
          <w:bCs/>
        </w:rPr>
      </w:pPr>
      <w:r>
        <w:rPr>
          <w:rFonts w:cs="Tahoma"/>
          <w:b/>
          <w:bCs/>
        </w:rPr>
        <w:t xml:space="preserve">(z LPDM i další vhodné </w:t>
      </w:r>
      <w:proofErr w:type="gramStart"/>
      <w:r>
        <w:rPr>
          <w:rFonts w:cs="Tahoma"/>
          <w:b/>
          <w:bCs/>
        </w:rPr>
        <w:t>literatury, i  zahraniční</w:t>
      </w:r>
      <w:proofErr w:type="gramEnd"/>
      <w:r>
        <w:rPr>
          <w:rFonts w:cs="Tahoma"/>
          <w:b/>
          <w:bCs/>
        </w:rPr>
        <w:t xml:space="preserve">) </w:t>
      </w:r>
    </w:p>
    <w:p w:rsidR="00090FF3" w:rsidRDefault="00090FF3">
      <w:pPr>
        <w:jc w:val="center"/>
        <w:rPr>
          <w:rFonts w:cs="Tahoma"/>
          <w:b/>
          <w:bCs/>
        </w:rPr>
      </w:pPr>
    </w:p>
    <w:p w:rsidR="00090FF3" w:rsidRDefault="00090FF3">
      <w:pPr>
        <w:rPr>
          <w:sz w:val="20"/>
          <w:szCs w:val="20"/>
        </w:rPr>
      </w:pPr>
      <w:r>
        <w:t xml:space="preserve">Student: </w:t>
      </w:r>
      <w:r w:rsidR="003A2FB8">
        <w:t>Věra Matulíková</w:t>
      </w:r>
      <w:r w:rsidR="005C7CB4">
        <w:rPr>
          <w:sz w:val="20"/>
          <w:szCs w:val="20"/>
        </w:rPr>
        <w:t xml:space="preserve"> </w:t>
      </w:r>
    </w:p>
    <w:p w:rsidR="00E5377F" w:rsidRDefault="00090FF3">
      <w:r>
        <w:t>zkratka semináře:</w:t>
      </w:r>
      <w:r w:rsidR="00884927">
        <w:t xml:space="preserve"> Didaktika literatury I</w:t>
      </w:r>
    </w:p>
    <w:p w:rsidR="00090FF3" w:rsidRDefault="00090FF3">
      <w:r>
        <w:t>Va</w:t>
      </w:r>
      <w:r w:rsidR="00884927">
        <w:t>š</w:t>
      </w:r>
      <w:r w:rsidR="003A2FB8">
        <w:t>e spojení: verka.matul</w:t>
      </w:r>
      <w:r>
        <w:t>@</w:t>
      </w:r>
      <w:r w:rsidR="003A2FB8">
        <w:t>seznam.cz</w:t>
      </w:r>
    </w:p>
    <w:p w:rsidR="00090FF3" w:rsidRDefault="00090FF3"/>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446"/>
        <w:gridCol w:w="6883"/>
        <w:gridCol w:w="313"/>
      </w:tblGrid>
      <w:tr w:rsidR="00090FF3">
        <w:trPr>
          <w:cantSplit/>
        </w:trPr>
        <w:tc>
          <w:tcPr>
            <w:tcW w:w="2446" w:type="dxa"/>
            <w:tcBorders>
              <w:top w:val="single" w:sz="1" w:space="0" w:color="000000"/>
              <w:left w:val="single" w:sz="1" w:space="0" w:color="000000"/>
              <w:bottom w:val="single" w:sz="1" w:space="0" w:color="000000"/>
            </w:tcBorders>
          </w:tcPr>
          <w:p w:rsidR="00090FF3" w:rsidRDefault="00090FF3">
            <w:pPr>
              <w:snapToGrid w:val="0"/>
              <w:rPr>
                <w:rFonts w:cs="Tahoma"/>
                <w:b/>
                <w:sz w:val="28"/>
                <w:szCs w:val="28"/>
              </w:rPr>
            </w:pPr>
            <w:r>
              <w:rPr>
                <w:rFonts w:cs="Tahoma"/>
                <w:b/>
                <w:sz w:val="28"/>
                <w:szCs w:val="28"/>
              </w:rPr>
              <w:t>autor</w:t>
            </w:r>
          </w:p>
        </w:tc>
        <w:tc>
          <w:tcPr>
            <w:tcW w:w="6883" w:type="dxa"/>
            <w:tcBorders>
              <w:top w:val="single" w:sz="1" w:space="0" w:color="000000"/>
              <w:left w:val="single" w:sz="1" w:space="0" w:color="000000"/>
              <w:bottom w:val="single" w:sz="1" w:space="0" w:color="000000"/>
            </w:tcBorders>
          </w:tcPr>
          <w:p w:rsidR="00090FF3" w:rsidRDefault="005C7CB4">
            <w:pPr>
              <w:pStyle w:val="WW-Obsahtabulky1"/>
              <w:snapToGrid w:val="0"/>
              <w:rPr>
                <w:rFonts w:cs="Tahoma"/>
              </w:rPr>
            </w:pPr>
            <w:r>
              <w:rPr>
                <w:rFonts w:cs="Tahoma"/>
              </w:rPr>
              <w:t xml:space="preserve">Morris </w:t>
            </w:r>
            <w:proofErr w:type="spellStart"/>
            <w:r>
              <w:rPr>
                <w:rFonts w:cs="Tahoma"/>
              </w:rPr>
              <w:t>Gleitzman</w:t>
            </w:r>
            <w:proofErr w:type="spellEnd"/>
            <w:r>
              <w:rPr>
                <w:rFonts w:cs="Tahoma"/>
              </w:rPr>
              <w:t xml:space="preserve"> (přeložila Barbora </w:t>
            </w:r>
            <w:proofErr w:type="spellStart"/>
            <w:r>
              <w:rPr>
                <w:rFonts w:cs="Tahoma"/>
              </w:rPr>
              <w:t>Punge</w:t>
            </w:r>
            <w:proofErr w:type="spellEnd"/>
            <w:r>
              <w:rPr>
                <w:rFonts w:cs="Tahoma"/>
              </w:rPr>
              <w:t xml:space="preserve"> </w:t>
            </w:r>
            <w:proofErr w:type="spellStart"/>
            <w:r>
              <w:rPr>
                <w:rFonts w:cs="Tahoma"/>
              </w:rPr>
              <w:t>Puchalská</w:t>
            </w:r>
            <w:proofErr w:type="spellEnd"/>
            <w:r>
              <w:rPr>
                <w:rFonts w:cs="Tahoma"/>
              </w:rPr>
              <w:t>)</w:t>
            </w:r>
          </w:p>
        </w:tc>
        <w:tc>
          <w:tcPr>
            <w:tcW w:w="313" w:type="dxa"/>
            <w:tcBorders>
              <w:top w:val="single" w:sz="1" w:space="0" w:color="000000"/>
              <w:left w:val="single" w:sz="1" w:space="0" w:color="000000"/>
              <w:bottom w:val="single" w:sz="1" w:space="0" w:color="000000"/>
              <w:right w:val="single" w:sz="1" w:space="0" w:color="000000"/>
            </w:tcBorders>
          </w:tcPr>
          <w:p w:rsidR="00090FF3" w:rsidRDefault="00090FF3">
            <w:pPr>
              <w:pStyle w:val="WW-Obsahtabulky1"/>
              <w:snapToGrid w:val="0"/>
              <w:rPr>
                <w:rFonts w:cs="Tahoma"/>
                <w:b/>
                <w:sz w:val="28"/>
                <w:szCs w:val="28"/>
              </w:rPr>
            </w:pPr>
          </w:p>
        </w:tc>
      </w:tr>
      <w:tr w:rsidR="00090FF3">
        <w:trPr>
          <w:cantSplit/>
        </w:trPr>
        <w:tc>
          <w:tcPr>
            <w:tcW w:w="2446" w:type="dxa"/>
            <w:tcBorders>
              <w:left w:val="single" w:sz="1" w:space="0" w:color="000000"/>
              <w:bottom w:val="single" w:sz="1" w:space="0" w:color="000000"/>
            </w:tcBorders>
          </w:tcPr>
          <w:p w:rsidR="00090FF3" w:rsidRDefault="00090FF3">
            <w:pPr>
              <w:snapToGrid w:val="0"/>
              <w:rPr>
                <w:rFonts w:cs="Tahoma"/>
                <w:b/>
                <w:sz w:val="28"/>
                <w:szCs w:val="28"/>
              </w:rPr>
            </w:pPr>
            <w:r>
              <w:rPr>
                <w:rFonts w:cs="Tahoma"/>
                <w:b/>
                <w:sz w:val="28"/>
                <w:szCs w:val="28"/>
              </w:rPr>
              <w:t>název</w:t>
            </w:r>
          </w:p>
        </w:tc>
        <w:tc>
          <w:tcPr>
            <w:tcW w:w="6883" w:type="dxa"/>
            <w:tcBorders>
              <w:left w:val="single" w:sz="1" w:space="0" w:color="000000"/>
              <w:bottom w:val="single" w:sz="1" w:space="0" w:color="000000"/>
            </w:tcBorders>
          </w:tcPr>
          <w:p w:rsidR="00090FF3" w:rsidRDefault="005C7CB4">
            <w:pPr>
              <w:pStyle w:val="WW-Obsahtabulky1"/>
              <w:snapToGrid w:val="0"/>
              <w:rPr>
                <w:rFonts w:cs="Tahoma"/>
              </w:rPr>
            </w:pPr>
            <w:r>
              <w:rPr>
                <w:rFonts w:cs="Tahoma"/>
              </w:rPr>
              <w:t xml:space="preserve">Potom (v anglickém originálu </w:t>
            </w:r>
            <w:proofErr w:type="spellStart"/>
            <w:r>
              <w:rPr>
                <w:rFonts w:cs="Tahoma"/>
              </w:rPr>
              <w:t>Then</w:t>
            </w:r>
            <w:proofErr w:type="spellEnd"/>
            <w:r>
              <w:rPr>
                <w:rFonts w:cs="Tahoma"/>
              </w:rPr>
              <w:t>)</w:t>
            </w:r>
          </w:p>
        </w:tc>
        <w:tc>
          <w:tcPr>
            <w:tcW w:w="313" w:type="dxa"/>
            <w:tcBorders>
              <w:left w:val="single" w:sz="1" w:space="0" w:color="000000"/>
              <w:bottom w:val="single" w:sz="1" w:space="0" w:color="000000"/>
              <w:right w:val="single" w:sz="1" w:space="0" w:color="000000"/>
            </w:tcBorders>
          </w:tcPr>
          <w:p w:rsidR="00090FF3" w:rsidRDefault="00090FF3">
            <w:pPr>
              <w:pStyle w:val="WW-Obsahtabulky1"/>
              <w:snapToGrid w:val="0"/>
              <w:rPr>
                <w:rFonts w:cs="Tahoma"/>
                <w:b/>
                <w:sz w:val="28"/>
                <w:szCs w:val="28"/>
              </w:rPr>
            </w:pPr>
          </w:p>
        </w:tc>
      </w:tr>
      <w:tr w:rsidR="00090FF3">
        <w:trPr>
          <w:cantSplit/>
        </w:trPr>
        <w:tc>
          <w:tcPr>
            <w:tcW w:w="2446" w:type="dxa"/>
            <w:tcBorders>
              <w:left w:val="single" w:sz="1" w:space="0" w:color="000000"/>
              <w:bottom w:val="single" w:sz="1" w:space="0" w:color="000000"/>
            </w:tcBorders>
          </w:tcPr>
          <w:p w:rsidR="00090FF3" w:rsidRDefault="00090FF3">
            <w:pPr>
              <w:snapToGrid w:val="0"/>
              <w:rPr>
                <w:rFonts w:cs="Tahoma"/>
                <w:b/>
                <w:sz w:val="28"/>
                <w:szCs w:val="28"/>
              </w:rPr>
            </w:pPr>
            <w:r>
              <w:rPr>
                <w:rFonts w:cs="Tahoma"/>
                <w:b/>
                <w:sz w:val="28"/>
                <w:szCs w:val="28"/>
              </w:rPr>
              <w:t>vydavatel</w:t>
            </w:r>
          </w:p>
        </w:tc>
        <w:tc>
          <w:tcPr>
            <w:tcW w:w="6883" w:type="dxa"/>
            <w:tcBorders>
              <w:left w:val="single" w:sz="1" w:space="0" w:color="000000"/>
              <w:bottom w:val="single" w:sz="1" w:space="0" w:color="000000"/>
            </w:tcBorders>
          </w:tcPr>
          <w:p w:rsidR="00090FF3" w:rsidRDefault="005C7CB4">
            <w:pPr>
              <w:pStyle w:val="WW-Obsahtabulky1"/>
              <w:snapToGrid w:val="0"/>
              <w:rPr>
                <w:rFonts w:cs="Tahoma"/>
              </w:rPr>
            </w:pPr>
            <w:r>
              <w:rPr>
                <w:rFonts w:cs="Tahoma"/>
              </w:rPr>
              <w:t>Argo</w:t>
            </w:r>
          </w:p>
        </w:tc>
        <w:tc>
          <w:tcPr>
            <w:tcW w:w="313" w:type="dxa"/>
            <w:tcBorders>
              <w:left w:val="single" w:sz="1" w:space="0" w:color="000000"/>
              <w:bottom w:val="single" w:sz="1" w:space="0" w:color="000000"/>
              <w:right w:val="single" w:sz="1" w:space="0" w:color="000000"/>
            </w:tcBorders>
          </w:tcPr>
          <w:p w:rsidR="00090FF3" w:rsidRDefault="00090FF3">
            <w:pPr>
              <w:pStyle w:val="WW-Obsahtabulky1"/>
              <w:snapToGrid w:val="0"/>
              <w:rPr>
                <w:rFonts w:cs="Tahoma"/>
                <w:b/>
                <w:sz w:val="28"/>
                <w:szCs w:val="28"/>
              </w:rPr>
            </w:pPr>
          </w:p>
        </w:tc>
      </w:tr>
      <w:tr w:rsidR="00090FF3">
        <w:trPr>
          <w:cantSplit/>
        </w:trPr>
        <w:tc>
          <w:tcPr>
            <w:tcW w:w="2446" w:type="dxa"/>
            <w:tcBorders>
              <w:left w:val="single" w:sz="1" w:space="0" w:color="000000"/>
              <w:bottom w:val="single" w:sz="1" w:space="0" w:color="000000"/>
            </w:tcBorders>
          </w:tcPr>
          <w:p w:rsidR="00090FF3" w:rsidRDefault="00090FF3">
            <w:pPr>
              <w:snapToGrid w:val="0"/>
              <w:rPr>
                <w:rFonts w:cs="Tahoma"/>
                <w:sz w:val="28"/>
                <w:szCs w:val="28"/>
              </w:rPr>
            </w:pPr>
            <w:r>
              <w:rPr>
                <w:rFonts w:cs="Tahoma"/>
                <w:b/>
                <w:sz w:val="28"/>
                <w:szCs w:val="28"/>
              </w:rPr>
              <w:t>místo, rok</w:t>
            </w:r>
            <w:r>
              <w:rPr>
                <w:rFonts w:cs="Tahoma"/>
                <w:sz w:val="28"/>
                <w:szCs w:val="28"/>
              </w:rPr>
              <w:t xml:space="preserve">, </w:t>
            </w:r>
            <w:r>
              <w:rPr>
                <w:rFonts w:cs="Tahoma"/>
                <w:b/>
                <w:bCs/>
                <w:sz w:val="28"/>
                <w:szCs w:val="28"/>
              </w:rPr>
              <w:t>počet stran</w:t>
            </w:r>
            <w:r>
              <w:rPr>
                <w:rFonts w:cs="Tahoma"/>
                <w:sz w:val="28"/>
                <w:szCs w:val="28"/>
              </w:rPr>
              <w:t>, (cena)</w:t>
            </w:r>
          </w:p>
        </w:tc>
        <w:tc>
          <w:tcPr>
            <w:tcW w:w="6883" w:type="dxa"/>
            <w:tcBorders>
              <w:left w:val="single" w:sz="1" w:space="0" w:color="000000"/>
              <w:bottom w:val="single" w:sz="1" w:space="0" w:color="000000"/>
            </w:tcBorders>
          </w:tcPr>
          <w:p w:rsidR="00090FF3" w:rsidRDefault="005C7CB4">
            <w:pPr>
              <w:pStyle w:val="WW-Obsahtabulky1"/>
              <w:snapToGrid w:val="0"/>
              <w:rPr>
                <w:rFonts w:cs="Tahoma"/>
              </w:rPr>
            </w:pPr>
            <w:r>
              <w:rPr>
                <w:rFonts w:cs="Tahoma"/>
              </w:rPr>
              <w:t>Praha, 2017, 196 s., 198,-</w:t>
            </w:r>
            <w:r w:rsidR="003A6A4C">
              <w:rPr>
                <w:rFonts w:cs="Tahoma"/>
              </w:rPr>
              <w:t xml:space="preserve"> (Luxor)</w:t>
            </w:r>
          </w:p>
        </w:tc>
        <w:tc>
          <w:tcPr>
            <w:tcW w:w="313" w:type="dxa"/>
            <w:tcBorders>
              <w:left w:val="single" w:sz="1" w:space="0" w:color="000000"/>
              <w:bottom w:val="single" w:sz="1" w:space="0" w:color="000000"/>
              <w:right w:val="single" w:sz="1" w:space="0" w:color="000000"/>
            </w:tcBorders>
          </w:tcPr>
          <w:p w:rsidR="00090FF3" w:rsidRDefault="00090FF3">
            <w:pPr>
              <w:pStyle w:val="WW-Obsahtabulky1"/>
              <w:snapToGrid w:val="0"/>
              <w:rPr>
                <w:rFonts w:cs="Tahoma"/>
                <w:b/>
                <w:sz w:val="28"/>
                <w:szCs w:val="28"/>
              </w:rPr>
            </w:pPr>
          </w:p>
        </w:tc>
      </w:tr>
      <w:tr w:rsidR="00090FF3">
        <w:trPr>
          <w:cantSplit/>
        </w:trPr>
        <w:tc>
          <w:tcPr>
            <w:tcW w:w="2446" w:type="dxa"/>
            <w:tcBorders>
              <w:left w:val="single" w:sz="1" w:space="0" w:color="000000"/>
              <w:bottom w:val="single" w:sz="1" w:space="0" w:color="000000"/>
            </w:tcBorders>
          </w:tcPr>
          <w:p w:rsidR="00090FF3" w:rsidRDefault="00090FF3">
            <w:pPr>
              <w:snapToGrid w:val="0"/>
              <w:rPr>
                <w:rFonts w:cs="Tahoma"/>
                <w:b/>
                <w:sz w:val="28"/>
                <w:szCs w:val="28"/>
              </w:rPr>
            </w:pPr>
            <w:r>
              <w:rPr>
                <w:rFonts w:cs="Tahoma"/>
                <w:b/>
                <w:sz w:val="28"/>
                <w:szCs w:val="28"/>
              </w:rPr>
              <w:t>typ ilustrací</w:t>
            </w:r>
          </w:p>
        </w:tc>
        <w:tc>
          <w:tcPr>
            <w:tcW w:w="6883" w:type="dxa"/>
            <w:tcBorders>
              <w:left w:val="single" w:sz="1" w:space="0" w:color="000000"/>
              <w:bottom w:val="single" w:sz="1" w:space="0" w:color="000000"/>
            </w:tcBorders>
          </w:tcPr>
          <w:p w:rsidR="00090FF3" w:rsidRDefault="005C7CB4">
            <w:pPr>
              <w:pStyle w:val="WW-Obsahtabulky1"/>
              <w:snapToGrid w:val="0"/>
              <w:rPr>
                <w:rFonts w:cs="Tahoma"/>
              </w:rPr>
            </w:pPr>
            <w:r>
              <w:rPr>
                <w:rFonts w:cs="Tahoma"/>
              </w:rPr>
              <w:t>Bez ilustrací</w:t>
            </w:r>
          </w:p>
        </w:tc>
        <w:tc>
          <w:tcPr>
            <w:tcW w:w="313" w:type="dxa"/>
            <w:tcBorders>
              <w:left w:val="single" w:sz="1" w:space="0" w:color="000000"/>
              <w:bottom w:val="single" w:sz="1" w:space="0" w:color="000000"/>
              <w:right w:val="single" w:sz="1" w:space="0" w:color="000000"/>
            </w:tcBorders>
          </w:tcPr>
          <w:p w:rsidR="00090FF3" w:rsidRDefault="00090FF3">
            <w:pPr>
              <w:pStyle w:val="WW-Obsahtabulky1"/>
              <w:snapToGrid w:val="0"/>
              <w:rPr>
                <w:rFonts w:cs="Tahoma"/>
                <w:b/>
                <w:bCs/>
                <w:sz w:val="28"/>
                <w:szCs w:val="28"/>
              </w:rPr>
            </w:pPr>
          </w:p>
        </w:tc>
      </w:tr>
      <w:tr w:rsidR="00090FF3" w:rsidTr="00F037C9">
        <w:trPr>
          <w:cantSplit/>
          <w:trHeight w:val="879"/>
        </w:trPr>
        <w:tc>
          <w:tcPr>
            <w:tcW w:w="2446" w:type="dxa"/>
            <w:tcBorders>
              <w:left w:val="single" w:sz="1" w:space="0" w:color="000000"/>
              <w:bottom w:val="single" w:sz="1" w:space="0" w:color="000000"/>
            </w:tcBorders>
          </w:tcPr>
          <w:p w:rsidR="00090FF3" w:rsidRDefault="00090FF3">
            <w:pPr>
              <w:snapToGrid w:val="0"/>
              <w:rPr>
                <w:rFonts w:cs="Tahoma"/>
                <w:b/>
                <w:bCs/>
                <w:sz w:val="28"/>
                <w:szCs w:val="28"/>
              </w:rPr>
            </w:pPr>
            <w:r>
              <w:rPr>
                <w:rFonts w:cs="Tahoma"/>
                <w:b/>
                <w:bCs/>
                <w:sz w:val="28"/>
                <w:szCs w:val="28"/>
              </w:rPr>
              <w:t>O co v knize jde (ne o čem je!)</w:t>
            </w:r>
          </w:p>
          <w:p w:rsidR="00090FF3" w:rsidRDefault="00090FF3">
            <w:pPr>
              <w:rPr>
                <w:rFonts w:cs="Tahoma"/>
                <w:b/>
                <w:bCs/>
                <w:sz w:val="28"/>
                <w:szCs w:val="28"/>
              </w:rPr>
            </w:pPr>
          </w:p>
          <w:p w:rsidR="00090FF3" w:rsidRDefault="00090FF3">
            <w:pPr>
              <w:rPr>
                <w:rFonts w:cs="Tahoma"/>
                <w:b/>
                <w:bCs/>
                <w:sz w:val="28"/>
                <w:szCs w:val="28"/>
              </w:rPr>
            </w:pPr>
          </w:p>
          <w:p w:rsidR="00090FF3" w:rsidRDefault="00090FF3">
            <w:pPr>
              <w:rPr>
                <w:rFonts w:cs="Tahoma"/>
                <w:b/>
                <w:bCs/>
                <w:sz w:val="28"/>
                <w:szCs w:val="28"/>
              </w:rPr>
            </w:pPr>
          </w:p>
        </w:tc>
        <w:tc>
          <w:tcPr>
            <w:tcW w:w="6883" w:type="dxa"/>
            <w:tcBorders>
              <w:left w:val="single" w:sz="1" w:space="0" w:color="000000"/>
              <w:bottom w:val="single" w:sz="1" w:space="0" w:color="000000"/>
            </w:tcBorders>
          </w:tcPr>
          <w:p w:rsidR="00090FF3" w:rsidRDefault="00C93610" w:rsidP="00C93610">
            <w:pPr>
              <w:pStyle w:val="WW-Obsahtabulky1"/>
              <w:snapToGrid w:val="0"/>
              <w:rPr>
                <w:rFonts w:cs="Tahoma"/>
              </w:rPr>
            </w:pPr>
            <w:r>
              <w:rPr>
                <w:rFonts w:cs="Tahoma"/>
              </w:rPr>
              <w:t>Druhá světová válka z pohledu osiřelého desetiletého židovského chlapce Felixe, který</w:t>
            </w:r>
            <w:r w:rsidR="00884927">
              <w:rPr>
                <w:rFonts w:cs="Tahoma"/>
              </w:rPr>
              <w:t xml:space="preserve"> utíká a schovává se</w:t>
            </w:r>
            <w:r>
              <w:rPr>
                <w:rFonts w:cs="Tahoma"/>
              </w:rPr>
              <w:t xml:space="preserve"> se svou šestiletou kamarádkou Zeldou před nacisty.</w:t>
            </w:r>
            <w:r w:rsidR="00F037C9">
              <w:rPr>
                <w:rFonts w:cs="Tahoma"/>
              </w:rPr>
              <w:br/>
              <w:t>(Kniha navazuje na autorovu knihu „Kdysi“, není ale potřeba znát předchozí knihu, aby čtenář mohl číst „Potom“.)</w:t>
            </w:r>
          </w:p>
        </w:tc>
        <w:tc>
          <w:tcPr>
            <w:tcW w:w="313" w:type="dxa"/>
            <w:tcBorders>
              <w:left w:val="single" w:sz="1" w:space="0" w:color="000000"/>
              <w:bottom w:val="single" w:sz="1" w:space="0" w:color="000000"/>
              <w:right w:val="single" w:sz="1" w:space="0" w:color="000000"/>
            </w:tcBorders>
          </w:tcPr>
          <w:p w:rsidR="00090FF3" w:rsidRDefault="00090FF3">
            <w:pPr>
              <w:pStyle w:val="WW-Obsahtabulky1"/>
              <w:snapToGrid w:val="0"/>
              <w:rPr>
                <w:rFonts w:cs="Tahoma"/>
                <w:b/>
                <w:sz w:val="28"/>
                <w:szCs w:val="28"/>
              </w:rPr>
            </w:pPr>
          </w:p>
        </w:tc>
      </w:tr>
      <w:tr w:rsidR="00090FF3">
        <w:trPr>
          <w:cantSplit/>
        </w:trPr>
        <w:tc>
          <w:tcPr>
            <w:tcW w:w="2446" w:type="dxa"/>
            <w:tcBorders>
              <w:left w:val="single" w:sz="1" w:space="0" w:color="000000"/>
              <w:bottom w:val="single" w:sz="1" w:space="0" w:color="000000"/>
            </w:tcBorders>
          </w:tcPr>
          <w:p w:rsidR="00090FF3" w:rsidRDefault="00090FF3">
            <w:pPr>
              <w:snapToGrid w:val="0"/>
              <w:rPr>
                <w:rFonts w:cs="Tahoma"/>
                <w:b/>
                <w:sz w:val="28"/>
                <w:szCs w:val="28"/>
              </w:rPr>
            </w:pPr>
            <w:r>
              <w:rPr>
                <w:rFonts w:cs="Tahoma"/>
                <w:b/>
                <w:sz w:val="28"/>
                <w:szCs w:val="28"/>
              </w:rPr>
              <w:t>klíčové problémy, situace</w:t>
            </w:r>
          </w:p>
          <w:p w:rsidR="00090FF3" w:rsidRDefault="00090FF3">
            <w:pPr>
              <w:rPr>
                <w:rFonts w:cs="Tahoma"/>
                <w:b/>
                <w:sz w:val="28"/>
                <w:szCs w:val="28"/>
              </w:rPr>
            </w:pPr>
          </w:p>
          <w:p w:rsidR="00090FF3" w:rsidRDefault="00090FF3">
            <w:pPr>
              <w:rPr>
                <w:rFonts w:cs="Tahoma"/>
                <w:b/>
                <w:sz w:val="28"/>
                <w:szCs w:val="28"/>
              </w:rPr>
            </w:pPr>
          </w:p>
          <w:p w:rsidR="00090FF3" w:rsidRDefault="00090FF3">
            <w:pPr>
              <w:rPr>
                <w:rFonts w:cs="Tahoma"/>
                <w:b/>
                <w:sz w:val="28"/>
                <w:szCs w:val="28"/>
              </w:rPr>
            </w:pPr>
          </w:p>
          <w:p w:rsidR="00090FF3" w:rsidRDefault="00090FF3">
            <w:pPr>
              <w:rPr>
                <w:rFonts w:cs="Tahoma"/>
                <w:b/>
                <w:sz w:val="28"/>
                <w:szCs w:val="28"/>
              </w:rPr>
            </w:pPr>
          </w:p>
        </w:tc>
        <w:tc>
          <w:tcPr>
            <w:tcW w:w="6883" w:type="dxa"/>
            <w:tcBorders>
              <w:left w:val="single" w:sz="1" w:space="0" w:color="000000"/>
              <w:bottom w:val="single" w:sz="1" w:space="0" w:color="000000"/>
            </w:tcBorders>
          </w:tcPr>
          <w:p w:rsidR="00A17720" w:rsidRDefault="00C93610" w:rsidP="00C93610">
            <w:pPr>
              <w:pStyle w:val="WW-Obsahtabulky1"/>
              <w:numPr>
                <w:ilvl w:val="0"/>
                <w:numId w:val="4"/>
              </w:numPr>
              <w:snapToGrid w:val="0"/>
              <w:rPr>
                <w:rFonts w:cs="Tahoma"/>
              </w:rPr>
            </w:pPr>
            <w:r>
              <w:rPr>
                <w:rFonts w:cs="Tahoma"/>
              </w:rPr>
              <w:t>Strach o život během války, děti se bojí, že budou prozrazeny</w:t>
            </w:r>
          </w:p>
          <w:p w:rsidR="00C93610" w:rsidRDefault="00C93610" w:rsidP="00C93610">
            <w:pPr>
              <w:pStyle w:val="WW-Obsahtabulky1"/>
              <w:numPr>
                <w:ilvl w:val="0"/>
                <w:numId w:val="4"/>
              </w:numPr>
              <w:snapToGrid w:val="0"/>
              <w:rPr>
                <w:rFonts w:cs="Tahoma"/>
              </w:rPr>
            </w:pPr>
            <w:r>
              <w:rPr>
                <w:rFonts w:cs="Tahoma"/>
              </w:rPr>
              <w:t xml:space="preserve">Odpuštění a vyrovnání se se svou identitou – </w:t>
            </w:r>
            <w:proofErr w:type="spellStart"/>
            <w:r>
              <w:rPr>
                <w:rFonts w:cs="Tahoma"/>
              </w:rPr>
              <w:t>Zeldini</w:t>
            </w:r>
            <w:proofErr w:type="spellEnd"/>
            <w:r>
              <w:rPr>
                <w:rFonts w:cs="Tahoma"/>
              </w:rPr>
              <w:t xml:space="preserve"> rodiče byli nacisti</w:t>
            </w:r>
          </w:p>
          <w:p w:rsidR="00C93610" w:rsidRDefault="00A5513B" w:rsidP="00A5513B">
            <w:pPr>
              <w:pStyle w:val="WW-Obsahtabulky1"/>
              <w:numPr>
                <w:ilvl w:val="0"/>
                <w:numId w:val="4"/>
              </w:numPr>
              <w:snapToGrid w:val="0"/>
              <w:rPr>
                <w:rFonts w:cs="Tahoma"/>
              </w:rPr>
            </w:pPr>
            <w:r>
              <w:rPr>
                <w:rFonts w:cs="Tahoma"/>
              </w:rPr>
              <w:t>Nejistota a s</w:t>
            </w:r>
            <w:r w:rsidR="00C93610">
              <w:rPr>
                <w:rFonts w:cs="Tahoma"/>
              </w:rPr>
              <w:t>trach z lidí – jak poznat, kdo je přítel a kdo nepřítel</w:t>
            </w:r>
          </w:p>
          <w:p w:rsidR="00A5513B" w:rsidRDefault="00F037C9" w:rsidP="00A5513B">
            <w:pPr>
              <w:pStyle w:val="WW-Obsahtabulky1"/>
              <w:numPr>
                <w:ilvl w:val="0"/>
                <w:numId w:val="4"/>
              </w:numPr>
              <w:snapToGrid w:val="0"/>
              <w:rPr>
                <w:rFonts w:cs="Tahoma"/>
              </w:rPr>
            </w:pPr>
            <w:r>
              <w:rPr>
                <w:rFonts w:cs="Tahoma"/>
              </w:rPr>
              <w:t>Solidarita</w:t>
            </w:r>
          </w:p>
          <w:p w:rsidR="00F037C9" w:rsidRDefault="00502F09" w:rsidP="00A5513B">
            <w:pPr>
              <w:pStyle w:val="WW-Obsahtabulky1"/>
              <w:numPr>
                <w:ilvl w:val="0"/>
                <w:numId w:val="4"/>
              </w:numPr>
              <w:snapToGrid w:val="0"/>
              <w:rPr>
                <w:rFonts w:cs="Tahoma"/>
              </w:rPr>
            </w:pPr>
            <w:r>
              <w:rPr>
                <w:rFonts w:cs="Tahoma"/>
              </w:rPr>
              <w:t>P</w:t>
            </w:r>
            <w:r w:rsidR="00F037C9">
              <w:rPr>
                <w:rFonts w:cs="Tahoma"/>
              </w:rPr>
              <w:t>ředsudky</w:t>
            </w:r>
          </w:p>
        </w:tc>
        <w:tc>
          <w:tcPr>
            <w:tcW w:w="313" w:type="dxa"/>
            <w:tcBorders>
              <w:left w:val="single" w:sz="1" w:space="0" w:color="000000"/>
              <w:bottom w:val="single" w:sz="1" w:space="0" w:color="000000"/>
              <w:right w:val="single" w:sz="1" w:space="0" w:color="000000"/>
            </w:tcBorders>
          </w:tcPr>
          <w:p w:rsidR="00090FF3" w:rsidRDefault="00090FF3">
            <w:pPr>
              <w:pStyle w:val="WW-Obsahtabulky1"/>
              <w:snapToGrid w:val="0"/>
              <w:rPr>
                <w:rFonts w:cs="Tahoma"/>
                <w:b/>
                <w:sz w:val="28"/>
                <w:szCs w:val="28"/>
              </w:rPr>
            </w:pPr>
          </w:p>
        </w:tc>
      </w:tr>
      <w:tr w:rsidR="00090FF3">
        <w:trPr>
          <w:cantSplit/>
        </w:trPr>
        <w:tc>
          <w:tcPr>
            <w:tcW w:w="2446" w:type="dxa"/>
            <w:tcBorders>
              <w:left w:val="single" w:sz="1" w:space="0" w:color="000000"/>
              <w:bottom w:val="single" w:sz="1" w:space="0" w:color="000000"/>
            </w:tcBorders>
          </w:tcPr>
          <w:p w:rsidR="00090FF3" w:rsidRDefault="00090FF3">
            <w:pPr>
              <w:snapToGrid w:val="0"/>
              <w:rPr>
                <w:rFonts w:cs="Tahoma"/>
                <w:b/>
                <w:sz w:val="28"/>
                <w:szCs w:val="28"/>
              </w:rPr>
            </w:pPr>
            <w:r>
              <w:rPr>
                <w:rFonts w:cs="Tahoma"/>
                <w:b/>
                <w:sz w:val="28"/>
                <w:szCs w:val="28"/>
              </w:rPr>
              <w:lastRenderedPageBreak/>
              <w:t>doporučující vyjádření pro kolegy (pro</w:t>
            </w:r>
            <w:r w:rsidR="00884927">
              <w:rPr>
                <w:rFonts w:cs="Tahoma"/>
                <w:b/>
                <w:sz w:val="28"/>
                <w:szCs w:val="28"/>
              </w:rPr>
              <w:t>č</w:t>
            </w:r>
            <w:r>
              <w:rPr>
                <w:rFonts w:cs="Tahoma"/>
                <w:b/>
                <w:sz w:val="28"/>
                <w:szCs w:val="28"/>
              </w:rPr>
              <w:t xml:space="preserve"> je vhodné knihu dát žákům, co s ní sledovat a dělat atp., vč. ohledu k věku čtenářů)</w:t>
            </w:r>
          </w:p>
          <w:p w:rsidR="00090FF3" w:rsidRDefault="00090FF3">
            <w:pPr>
              <w:snapToGrid w:val="0"/>
              <w:rPr>
                <w:rFonts w:cs="Tahoma"/>
                <w:b/>
                <w:sz w:val="28"/>
                <w:szCs w:val="28"/>
              </w:rPr>
            </w:pPr>
          </w:p>
          <w:p w:rsidR="00090FF3" w:rsidRDefault="00090FF3">
            <w:pPr>
              <w:snapToGrid w:val="0"/>
              <w:rPr>
                <w:rFonts w:cs="Tahoma"/>
                <w:b/>
                <w:sz w:val="28"/>
                <w:szCs w:val="28"/>
              </w:rPr>
            </w:pPr>
          </w:p>
          <w:p w:rsidR="00090FF3" w:rsidRDefault="00090FF3">
            <w:pPr>
              <w:snapToGrid w:val="0"/>
              <w:rPr>
                <w:rFonts w:cs="Tahoma"/>
                <w:b/>
                <w:sz w:val="28"/>
                <w:szCs w:val="28"/>
              </w:rPr>
            </w:pPr>
          </w:p>
          <w:p w:rsidR="00090FF3" w:rsidRDefault="00090FF3">
            <w:pPr>
              <w:snapToGrid w:val="0"/>
              <w:rPr>
                <w:rFonts w:cs="Tahoma"/>
                <w:b/>
                <w:sz w:val="28"/>
                <w:szCs w:val="28"/>
              </w:rPr>
            </w:pPr>
          </w:p>
          <w:p w:rsidR="00090FF3" w:rsidRDefault="00090FF3">
            <w:pPr>
              <w:snapToGrid w:val="0"/>
              <w:rPr>
                <w:rFonts w:cs="Tahoma"/>
                <w:b/>
                <w:sz w:val="28"/>
                <w:szCs w:val="28"/>
              </w:rPr>
            </w:pPr>
          </w:p>
          <w:p w:rsidR="00090FF3" w:rsidRDefault="00090FF3">
            <w:pPr>
              <w:snapToGrid w:val="0"/>
              <w:rPr>
                <w:rFonts w:cs="Tahoma"/>
                <w:b/>
                <w:sz w:val="28"/>
                <w:szCs w:val="28"/>
              </w:rPr>
            </w:pPr>
          </w:p>
          <w:p w:rsidR="00090FF3" w:rsidRDefault="00090FF3">
            <w:pPr>
              <w:snapToGrid w:val="0"/>
              <w:rPr>
                <w:rFonts w:cs="Tahoma"/>
                <w:b/>
                <w:sz w:val="28"/>
                <w:szCs w:val="28"/>
              </w:rPr>
            </w:pPr>
          </w:p>
          <w:p w:rsidR="00090FF3" w:rsidRDefault="00090FF3">
            <w:pPr>
              <w:snapToGrid w:val="0"/>
              <w:rPr>
                <w:rFonts w:cs="Tahoma"/>
                <w:b/>
                <w:sz w:val="28"/>
                <w:szCs w:val="28"/>
              </w:rPr>
            </w:pPr>
          </w:p>
        </w:tc>
        <w:tc>
          <w:tcPr>
            <w:tcW w:w="6883" w:type="dxa"/>
            <w:tcBorders>
              <w:left w:val="single" w:sz="1" w:space="0" w:color="000000"/>
              <w:bottom w:val="single" w:sz="1" w:space="0" w:color="000000"/>
            </w:tcBorders>
          </w:tcPr>
          <w:p w:rsidR="00090FF3" w:rsidRDefault="00F037C9" w:rsidP="00233B27">
            <w:pPr>
              <w:pStyle w:val="WW-Obsahtabulky1"/>
              <w:snapToGrid w:val="0"/>
              <w:spacing w:after="0"/>
              <w:jc w:val="both"/>
            </w:pPr>
            <w:r>
              <w:rPr>
                <w:rFonts w:cs="Tahoma"/>
              </w:rPr>
              <w:t>Kniha</w:t>
            </w:r>
            <w:r w:rsidR="00233B27">
              <w:rPr>
                <w:rFonts w:cs="Tahoma"/>
              </w:rPr>
              <w:t xml:space="preserve"> je</w:t>
            </w:r>
            <w:r>
              <w:rPr>
                <w:rFonts w:cs="Tahoma"/>
              </w:rPr>
              <w:t xml:space="preserve"> velmi čtivá, napínavá</w:t>
            </w:r>
            <w:r w:rsidR="00233B27">
              <w:rPr>
                <w:rFonts w:cs="Tahoma"/>
              </w:rPr>
              <w:t>, děj je vyprávěn z pohledu Felixe</w:t>
            </w:r>
            <w:r>
              <w:rPr>
                <w:rFonts w:cs="Tahoma"/>
              </w:rPr>
              <w:t>. O některých hrůzách války mluví po</w:t>
            </w:r>
            <w:r w:rsidR="00233B27">
              <w:rPr>
                <w:rFonts w:cs="Tahoma"/>
              </w:rPr>
              <w:t xml:space="preserve">měrně otevřeně (cituji: </w:t>
            </w:r>
            <w:r w:rsidR="00233B27" w:rsidRPr="00F5780B">
              <w:t xml:space="preserve">„Odvedli nás do lesa,“ spustí skrz zaťaté zuby. „Mě, moji maminku, mého tatínka, bratra a všechny osiřelé děti. Postříleli nás. Spadli jsme do jámy. Já nebyl mrtvý. Padali na mě další lidé. Zůstal jsem pod nimi pohřbený. Sténali. Pak sténat přestali. Vylezl jsem ven. Byla tma. Hledal jsem svou rodinu. Bylo tam příliš mnoho těl.“ </w:t>
            </w:r>
            <w:proofErr w:type="spellStart"/>
            <w:r w:rsidR="00233B27" w:rsidRPr="00F5780B">
              <w:t>Dov</w:t>
            </w:r>
            <w:proofErr w:type="spellEnd"/>
            <w:r w:rsidR="00233B27" w:rsidRPr="00F5780B">
              <w:t xml:space="preserve"> upustí tužku na stůl a schová obličej do dlaní. Celý se chvěje. „Nemohl jsem je najít,“ vzlyká. Ge</w:t>
            </w:r>
            <w:r w:rsidR="00233B27">
              <w:t>nia ho obejme a sevře v náručí.)</w:t>
            </w:r>
          </w:p>
          <w:p w:rsidR="00233B27" w:rsidRDefault="00233B27" w:rsidP="00BE0F90">
            <w:pPr>
              <w:pStyle w:val="WW-Obsahtabulky1"/>
              <w:snapToGrid w:val="0"/>
              <w:spacing w:after="0"/>
              <w:jc w:val="both"/>
              <w:rPr>
                <w:rFonts w:cs="Tahoma"/>
              </w:rPr>
            </w:pPr>
            <w:r>
              <w:t>Neumím posoudit, jak bych tu knihu vnímala, kdybych byla dítě. Jestli by ten smutek na mě nebyl až moc silný… ale těžko říct.</w:t>
            </w:r>
            <w:r w:rsidR="00BE0F90">
              <w:t xml:space="preserve"> Každopádně n</w:t>
            </w:r>
            <w:r>
              <w:t>ěkteré věci je potřeba si připomínat. A když se o nich začne mluvit až v dospělosti, může být pozdě.</w:t>
            </w:r>
            <w:r w:rsidR="00BE0F90">
              <w:t xml:space="preserve"> Proto vidím jako dobré, aby</w:t>
            </w:r>
            <w:r w:rsidR="00502F09">
              <w:t xml:space="preserve"> děti </w:t>
            </w:r>
            <w:proofErr w:type="gramStart"/>
            <w:r w:rsidR="00502F09">
              <w:t>měly</w:t>
            </w:r>
            <w:proofErr w:type="gramEnd"/>
            <w:r w:rsidR="00502F09">
              <w:t xml:space="preserve"> možnost se s touto knihou seznámit</w:t>
            </w:r>
            <w:r w:rsidR="00BE0F90">
              <w:t>.</w:t>
            </w:r>
            <w:r w:rsidR="00BE0F90">
              <w:br/>
            </w:r>
            <w:r w:rsidR="00727EB8">
              <w:t>Asi bych ji</w:t>
            </w:r>
            <w:r w:rsidR="00502F09">
              <w:t xml:space="preserve"> </w:t>
            </w:r>
            <w:proofErr w:type="gramStart"/>
            <w:r w:rsidR="00502F09">
              <w:t>nedoporučila</w:t>
            </w:r>
            <w:proofErr w:type="gramEnd"/>
            <w:r w:rsidR="00E5377F">
              <w:t xml:space="preserve"> plošně</w:t>
            </w:r>
            <w:r w:rsidR="00BE0F90">
              <w:t xml:space="preserve"> konkrétnímu ročníku, některé děti jsou více citlivé. Ale obecně bych ji směřovala pro žáky 2. stupně ZŠ. Někdo by na ni byl zralý ve dvanácti, někdo později, ale vzhledem k tomu, jak</w:t>
            </w:r>
            <w:r w:rsidR="00E5377F">
              <w:t>ým stylem</w:t>
            </w:r>
            <w:r w:rsidR="00BE0F90">
              <w:t xml:space="preserve"> je tato kniha psaná, bych ji už nedopo</w:t>
            </w:r>
            <w:r w:rsidR="009765C0">
              <w:t>ručila studentům středních škol.</w:t>
            </w:r>
            <w:bookmarkStart w:id="0" w:name="_GoBack"/>
            <w:bookmarkEnd w:id="0"/>
          </w:p>
        </w:tc>
        <w:tc>
          <w:tcPr>
            <w:tcW w:w="313" w:type="dxa"/>
            <w:tcBorders>
              <w:left w:val="single" w:sz="1" w:space="0" w:color="000000"/>
              <w:bottom w:val="single" w:sz="1" w:space="0" w:color="000000"/>
              <w:right w:val="single" w:sz="1" w:space="0" w:color="000000"/>
            </w:tcBorders>
          </w:tcPr>
          <w:p w:rsidR="00090FF3" w:rsidRDefault="00090FF3">
            <w:pPr>
              <w:pStyle w:val="WW-Obsahtabulky1"/>
              <w:snapToGrid w:val="0"/>
              <w:rPr>
                <w:rFonts w:cs="Tahoma"/>
              </w:rPr>
            </w:pPr>
          </w:p>
        </w:tc>
      </w:tr>
    </w:tbl>
    <w:p w:rsidR="00090FF3" w:rsidRDefault="00090FF3"/>
    <w:sectPr w:rsidR="00090FF3">
      <w:footnotePr>
        <w:pos w:val="beneathText"/>
      </w:footnotePr>
      <w:pgSz w:w="11905" w:h="16837"/>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24E6134"/>
    <w:multiLevelType w:val="hybridMultilevel"/>
    <w:tmpl w:val="5E64A2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75309C6"/>
    <w:multiLevelType w:val="hybridMultilevel"/>
    <w:tmpl w:val="62F6D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noLeading/>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7720"/>
    <w:rsid w:val="00090FF3"/>
    <w:rsid w:val="00103DB7"/>
    <w:rsid w:val="001E3D08"/>
    <w:rsid w:val="00233B27"/>
    <w:rsid w:val="003A2FB8"/>
    <w:rsid w:val="003A6A4C"/>
    <w:rsid w:val="00455849"/>
    <w:rsid w:val="00502F09"/>
    <w:rsid w:val="005C7CB4"/>
    <w:rsid w:val="00727EB8"/>
    <w:rsid w:val="00884927"/>
    <w:rsid w:val="009765C0"/>
    <w:rsid w:val="00A17720"/>
    <w:rsid w:val="00A5513B"/>
    <w:rsid w:val="00BE0F90"/>
    <w:rsid w:val="00C93610"/>
    <w:rsid w:val="00E5377F"/>
    <w:rsid w:val="00F037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26AADD-B7BF-4614-9A5F-906B1A1FC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rFonts w:ascii="Arial" w:eastAsia="Andale Sans UI" w:hAnsi="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Standardnpsmoodstavce">
    <w:name w:val="WW-Standardní písmo odstavce"/>
  </w:style>
  <w:style w:type="paragraph" w:customStyle="1" w:styleId="Nadpis">
    <w:name w:val="Nadpis"/>
    <w:basedOn w:val="Normln"/>
    <w:next w:val="Zkladntext"/>
    <w:pPr>
      <w:keepNext/>
      <w:spacing w:before="240" w:after="120"/>
    </w:pPr>
    <w:rPr>
      <w:rFonts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0"/>
      <w:szCs w:val="20"/>
    </w:rPr>
  </w:style>
  <w:style w:type="paragraph" w:customStyle="1" w:styleId="Rejstk">
    <w:name w:val="Rejstřík"/>
    <w:basedOn w:val="Normln"/>
    <w:pPr>
      <w:suppressLineNumbers/>
    </w:pPr>
    <w:rPr>
      <w:rFonts w:cs="Tahoma"/>
    </w:rPr>
  </w:style>
  <w:style w:type="paragraph" w:customStyle="1" w:styleId="WW-Nadpis">
    <w:name w:val="WW-Nadpis"/>
    <w:basedOn w:val="Normln"/>
    <w:next w:val="Zkladntext"/>
    <w:pPr>
      <w:keepNext/>
      <w:spacing w:before="240" w:after="120"/>
    </w:pPr>
    <w:rPr>
      <w:rFonts w:cs="Tahoma"/>
      <w:sz w:val="28"/>
      <w:szCs w:val="28"/>
    </w:rPr>
  </w:style>
  <w:style w:type="paragraph" w:customStyle="1" w:styleId="WW-Popisek">
    <w:name w:val="WW-Popisek"/>
    <w:basedOn w:val="Normln"/>
    <w:pPr>
      <w:suppressLineNumbers/>
      <w:spacing w:before="120" w:after="120"/>
    </w:pPr>
    <w:rPr>
      <w:rFonts w:cs="Tahoma"/>
      <w:i/>
      <w:iCs/>
      <w:sz w:val="20"/>
      <w:szCs w:val="20"/>
    </w:rPr>
  </w:style>
  <w:style w:type="paragraph" w:customStyle="1" w:styleId="WW-Rejstk">
    <w:name w:val="WW-Rejstřík"/>
    <w:basedOn w:val="Normln"/>
    <w:pPr>
      <w:suppressLineNumbers/>
    </w:pPr>
    <w:rPr>
      <w:rFonts w:cs="Tahoma"/>
    </w:rPr>
  </w:style>
  <w:style w:type="paragraph" w:customStyle="1" w:styleId="WW-Nadpis1">
    <w:name w:val="WW-Nadpis1"/>
    <w:basedOn w:val="Normln"/>
    <w:next w:val="Zkladntext"/>
    <w:pPr>
      <w:keepNext/>
      <w:spacing w:before="240" w:after="120"/>
    </w:pPr>
    <w:rPr>
      <w:rFonts w:cs="Tahoma"/>
      <w:sz w:val="28"/>
      <w:szCs w:val="28"/>
    </w:rPr>
  </w:style>
  <w:style w:type="paragraph" w:customStyle="1" w:styleId="WW-Popisek1">
    <w:name w:val="WW-Popisek1"/>
    <w:basedOn w:val="Normln"/>
    <w:pPr>
      <w:suppressLineNumbers/>
      <w:spacing w:before="120" w:after="120"/>
    </w:pPr>
    <w:rPr>
      <w:rFonts w:cs="Tahoma"/>
      <w:i/>
      <w:iCs/>
      <w:sz w:val="20"/>
      <w:szCs w:val="20"/>
    </w:rPr>
  </w:style>
  <w:style w:type="paragraph" w:customStyle="1" w:styleId="WW-Rejstk1">
    <w:name w:val="WW-Rejstřík1"/>
    <w:basedOn w:val="Normln"/>
    <w:pPr>
      <w:suppressLineNumbers/>
    </w:pPr>
    <w:rPr>
      <w:rFonts w:cs="Tahoma"/>
    </w:rPr>
  </w:style>
  <w:style w:type="paragraph" w:customStyle="1" w:styleId="Obsahtabulky">
    <w:name w:val="Obsah tabulky"/>
    <w:basedOn w:val="Zkladntext"/>
    <w:pPr>
      <w:suppressLineNumbers/>
    </w:pPr>
  </w:style>
  <w:style w:type="paragraph" w:customStyle="1" w:styleId="WW-Obsahtabulky">
    <w:name w:val="WW-Obsah tabulky"/>
    <w:basedOn w:val="Zkladntext"/>
    <w:pPr>
      <w:suppressLineNumbers/>
    </w:pPr>
  </w:style>
  <w:style w:type="paragraph" w:customStyle="1" w:styleId="WW-Obsahtabulky1">
    <w:name w:val="WW-Obsah tabulky1"/>
    <w:basedOn w:val="Zkladntext"/>
    <w:pPr>
      <w:suppressLineNumbers/>
    </w:pPr>
  </w:style>
  <w:style w:type="paragraph" w:customStyle="1" w:styleId="Nadpistabulky">
    <w:name w:val="Nadpis tabulky"/>
    <w:basedOn w:val="Obsahtabulky"/>
    <w:pPr>
      <w:jc w:val="center"/>
    </w:pPr>
    <w:rPr>
      <w:b/>
      <w:bCs/>
      <w:i/>
      <w:iCs/>
    </w:rPr>
  </w:style>
  <w:style w:type="paragraph" w:customStyle="1" w:styleId="WW-Nadpistabulky">
    <w:name w:val="WW-Nadpis tabulky"/>
    <w:basedOn w:val="WW-Obsahtabulky"/>
    <w:pPr>
      <w:jc w:val="center"/>
    </w:pPr>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335</Words>
  <Characters>1980</Characters>
  <Application>Microsoft Office Word</Application>
  <DocSecurity>0</DocSecurity>
  <Lines>16</Lines>
  <Paragraphs>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Záznam o knížce pro DidLit2</vt:lpstr>
      <vt:lpstr>Záznam o knížce pro DidLit2</vt:lpstr>
    </vt:vector>
  </TitlesOfParts>
  <Company>Adastra s.r.o.</Company>
  <LinksUpToDate>false</LinksUpToDate>
  <CharactersWithSpaces>2311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Záznam o knížce pro DidLit2</dc:title>
  <dc:subject/>
  <dc:creator>Ondrej Hausenblas</dc:creator>
  <cp:keywords/>
  <cp:lastModifiedBy>Věra Matulíková</cp:lastModifiedBy>
  <cp:revision>3</cp:revision>
  <cp:lastPrinted>2112-12-31T23:00:00Z</cp:lastPrinted>
  <dcterms:created xsi:type="dcterms:W3CDTF">2017-11-23T19:34:00Z</dcterms:created>
  <dcterms:modified xsi:type="dcterms:W3CDTF">2017-11-27T15:44:00Z</dcterms:modified>
</cp:coreProperties>
</file>