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1A3230" w14:textId="77777777" w:rsidR="00CC3E62" w:rsidRPr="00E31080" w:rsidRDefault="00CC3E62" w:rsidP="00CC3E62">
      <w:pPr>
        <w:jc w:val="center"/>
        <w:rPr>
          <w:rFonts w:cs="Tahoma"/>
          <w:b/>
          <w:bCs/>
          <w:color w:val="000000" w:themeColor="text1"/>
        </w:rPr>
      </w:pPr>
      <w:r w:rsidRPr="00E31080">
        <w:rPr>
          <w:rFonts w:cs="Tahoma"/>
          <w:b/>
          <w:bCs/>
          <w:color w:val="000000" w:themeColor="text1"/>
        </w:rPr>
        <w:t xml:space="preserve">Záznam o knížce pro děti a dospívající </w:t>
      </w:r>
    </w:p>
    <w:p w14:paraId="0B045580" w14:textId="77777777" w:rsidR="00CC3E62" w:rsidRPr="00E31080" w:rsidRDefault="00CC3E62" w:rsidP="00CC3E62">
      <w:pPr>
        <w:jc w:val="center"/>
        <w:rPr>
          <w:rFonts w:cs="Tahoma"/>
          <w:b/>
          <w:bCs/>
          <w:color w:val="000000" w:themeColor="text1"/>
        </w:rPr>
      </w:pPr>
      <w:r w:rsidRPr="00E31080">
        <w:rPr>
          <w:rFonts w:cs="Tahoma"/>
          <w:b/>
          <w:bCs/>
          <w:color w:val="000000" w:themeColor="text1"/>
        </w:rPr>
        <w:t xml:space="preserve">(z LPDM i další vhodné literatury, i zahraniční) </w:t>
      </w:r>
    </w:p>
    <w:p w14:paraId="4050BEDB" w14:textId="77777777" w:rsidR="00CC3E62" w:rsidRPr="00E31080" w:rsidRDefault="00CC3E62" w:rsidP="00CC3E62">
      <w:pPr>
        <w:jc w:val="center"/>
        <w:rPr>
          <w:rFonts w:cs="Tahoma"/>
          <w:b/>
          <w:bCs/>
          <w:color w:val="000000" w:themeColor="text1"/>
        </w:rPr>
      </w:pPr>
    </w:p>
    <w:p w14:paraId="74B6A99A" w14:textId="77777777" w:rsidR="00CC3E62" w:rsidRPr="00E31080" w:rsidRDefault="00CC3E62" w:rsidP="00CC3E62">
      <w:pPr>
        <w:rPr>
          <w:color w:val="000000" w:themeColor="text1"/>
          <w:sz w:val="20"/>
          <w:szCs w:val="20"/>
        </w:rPr>
      </w:pPr>
      <w:r w:rsidRPr="00E31080">
        <w:rPr>
          <w:color w:val="000000" w:themeColor="text1"/>
        </w:rPr>
        <w:t>Student: Kristýna Bejlková</w:t>
      </w:r>
      <w:r w:rsidRPr="00E31080">
        <w:rPr>
          <w:color w:val="000000" w:themeColor="text1"/>
        </w:rPr>
        <w:tab/>
      </w:r>
    </w:p>
    <w:p w14:paraId="1E95752E" w14:textId="77777777" w:rsidR="00CC3E62" w:rsidRPr="00E31080" w:rsidRDefault="00CC3E62" w:rsidP="00CC3E62">
      <w:pPr>
        <w:rPr>
          <w:color w:val="000000" w:themeColor="text1"/>
        </w:rPr>
      </w:pPr>
      <w:r>
        <w:rPr>
          <w:color w:val="000000" w:themeColor="text1"/>
        </w:rPr>
        <w:t xml:space="preserve">Zkratka semináře: </w:t>
      </w:r>
      <w:r>
        <w:rPr>
          <w:color w:val="000000" w:themeColor="text1"/>
        </w:rPr>
        <w:tab/>
        <w:t>DL I.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S</w:t>
      </w:r>
      <w:r w:rsidRPr="00E31080">
        <w:rPr>
          <w:color w:val="000000" w:themeColor="text1"/>
        </w:rPr>
        <w:t>pojení: tyna.bejlkova@email.cz</w:t>
      </w:r>
    </w:p>
    <w:p w14:paraId="66BD1F7B" w14:textId="77777777" w:rsidR="00CC3E62" w:rsidRPr="00E31080" w:rsidRDefault="00CC3E62" w:rsidP="00CC3E62">
      <w:pPr>
        <w:rPr>
          <w:color w:val="000000" w:themeColor="text1"/>
        </w:rPr>
      </w:pPr>
    </w:p>
    <w:tbl>
      <w:tblPr>
        <w:tblStyle w:val="Mkatabulky"/>
        <w:tblW w:w="9329" w:type="dxa"/>
        <w:tblLayout w:type="fixed"/>
        <w:tblLook w:val="0000" w:firstRow="0" w:lastRow="0" w:firstColumn="0" w:lastColumn="0" w:noHBand="0" w:noVBand="0"/>
      </w:tblPr>
      <w:tblGrid>
        <w:gridCol w:w="2446"/>
        <w:gridCol w:w="6883"/>
      </w:tblGrid>
      <w:tr w:rsidR="00CC3E62" w:rsidRPr="00E31080" w14:paraId="2B268A93" w14:textId="77777777" w:rsidTr="007759AB">
        <w:tc>
          <w:tcPr>
            <w:tcW w:w="2446" w:type="dxa"/>
          </w:tcPr>
          <w:p w14:paraId="006D8D40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autor</w:t>
            </w:r>
          </w:p>
        </w:tc>
        <w:tc>
          <w:tcPr>
            <w:tcW w:w="6883" w:type="dxa"/>
          </w:tcPr>
          <w:p w14:paraId="05D08262" w14:textId="77777777" w:rsidR="00CC3E62" w:rsidRPr="00E31080" w:rsidRDefault="007659AF" w:rsidP="007759AB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Pia </w:t>
            </w:r>
            <w:proofErr w:type="spellStart"/>
            <w:r>
              <w:rPr>
                <w:rFonts w:cs="Tahoma"/>
                <w:color w:val="000000" w:themeColor="text1"/>
              </w:rPr>
              <w:t>Stroemstadová</w:t>
            </w:r>
            <w:proofErr w:type="spellEnd"/>
          </w:p>
        </w:tc>
      </w:tr>
      <w:tr w:rsidR="00CC3E62" w:rsidRPr="00E31080" w14:paraId="29D41888" w14:textId="77777777" w:rsidTr="007759AB">
        <w:tc>
          <w:tcPr>
            <w:tcW w:w="2446" w:type="dxa"/>
          </w:tcPr>
          <w:p w14:paraId="009EE562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název</w:t>
            </w:r>
          </w:p>
        </w:tc>
        <w:tc>
          <w:tcPr>
            <w:tcW w:w="6883" w:type="dxa"/>
          </w:tcPr>
          <w:p w14:paraId="6AD288B9" w14:textId="77777777" w:rsidR="00CC3E62" w:rsidRPr="00E31080" w:rsidRDefault="007659AF" w:rsidP="007759AB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10 odvážných expedic</w:t>
            </w:r>
          </w:p>
        </w:tc>
      </w:tr>
      <w:tr w:rsidR="00CC3E62" w:rsidRPr="00E31080" w14:paraId="2F5C48D7" w14:textId="77777777" w:rsidTr="007759AB">
        <w:tc>
          <w:tcPr>
            <w:tcW w:w="2446" w:type="dxa"/>
          </w:tcPr>
          <w:p w14:paraId="48BDF5A5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vydavatel</w:t>
            </w:r>
          </w:p>
        </w:tc>
        <w:tc>
          <w:tcPr>
            <w:tcW w:w="6883" w:type="dxa"/>
          </w:tcPr>
          <w:p w14:paraId="3A85856C" w14:textId="77777777" w:rsidR="00CC3E62" w:rsidRPr="00E31080" w:rsidRDefault="007659AF" w:rsidP="007759AB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Fragment</w:t>
            </w:r>
          </w:p>
        </w:tc>
      </w:tr>
      <w:tr w:rsidR="00CC3E62" w:rsidRPr="00E31080" w14:paraId="1472C757" w14:textId="77777777" w:rsidTr="007759AB">
        <w:tc>
          <w:tcPr>
            <w:tcW w:w="2446" w:type="dxa"/>
          </w:tcPr>
          <w:p w14:paraId="02633A53" w14:textId="77777777" w:rsidR="00CC3E62" w:rsidRPr="00E31080" w:rsidRDefault="00CC3E62" w:rsidP="007759AB">
            <w:pPr>
              <w:snapToGrid w:val="0"/>
              <w:rPr>
                <w:rFonts w:cs="Tahoma"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místo, rok</w:t>
            </w:r>
            <w:r w:rsidRPr="00E31080">
              <w:rPr>
                <w:rFonts w:cs="Tahoma"/>
                <w:color w:val="000000" w:themeColor="text1"/>
                <w:sz w:val="28"/>
                <w:szCs w:val="28"/>
              </w:rPr>
              <w:t xml:space="preserve">, </w:t>
            </w:r>
            <w:r w:rsidRPr="00E31080"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  <w:t>počet stran</w:t>
            </w:r>
            <w:r w:rsidRPr="00E31080">
              <w:rPr>
                <w:rFonts w:cs="Tahoma"/>
                <w:color w:val="000000" w:themeColor="text1"/>
                <w:sz w:val="28"/>
                <w:szCs w:val="28"/>
              </w:rPr>
              <w:t>, (cena)</w:t>
            </w:r>
          </w:p>
        </w:tc>
        <w:tc>
          <w:tcPr>
            <w:tcW w:w="6883" w:type="dxa"/>
          </w:tcPr>
          <w:p w14:paraId="33C129F1" w14:textId="77777777" w:rsidR="00CC3E62" w:rsidRPr="00E31080" w:rsidRDefault="00085452" w:rsidP="007759AB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Praha, 2019</w:t>
            </w:r>
            <w:r w:rsidR="00D21D03">
              <w:rPr>
                <w:rFonts w:cs="Tahoma"/>
                <w:color w:val="000000" w:themeColor="text1"/>
              </w:rPr>
              <w:t>, 61</w:t>
            </w:r>
            <w:r w:rsidR="00E81185">
              <w:rPr>
                <w:rFonts w:cs="Tahoma"/>
                <w:color w:val="000000" w:themeColor="text1"/>
              </w:rPr>
              <w:t xml:space="preserve"> stran, 199</w:t>
            </w:r>
            <w:r w:rsidR="00CC3E62" w:rsidRPr="00E31080">
              <w:rPr>
                <w:rFonts w:cs="Tahoma"/>
                <w:color w:val="000000" w:themeColor="text1"/>
              </w:rPr>
              <w:t xml:space="preserve"> korun</w:t>
            </w:r>
          </w:p>
        </w:tc>
      </w:tr>
      <w:tr w:rsidR="00CC3E62" w:rsidRPr="00E31080" w14:paraId="6EB29D02" w14:textId="77777777" w:rsidTr="007759AB">
        <w:trPr>
          <w:trHeight w:val="756"/>
        </w:trPr>
        <w:tc>
          <w:tcPr>
            <w:tcW w:w="2446" w:type="dxa"/>
          </w:tcPr>
          <w:p w14:paraId="12561559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typ ilustrací</w:t>
            </w:r>
          </w:p>
        </w:tc>
        <w:tc>
          <w:tcPr>
            <w:tcW w:w="6883" w:type="dxa"/>
          </w:tcPr>
          <w:p w14:paraId="0B7DA86A" w14:textId="79F2CE72" w:rsidR="00CC3E62" w:rsidRPr="00E31080" w:rsidRDefault="00367EAC" w:rsidP="00466F1F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proofErr w:type="spellStart"/>
            <w:r>
              <w:rPr>
                <w:rFonts w:cs="Tahoma"/>
                <w:color w:val="000000" w:themeColor="text1"/>
              </w:rPr>
              <w:t>Trond</w:t>
            </w:r>
            <w:proofErr w:type="spellEnd"/>
            <w:r>
              <w:rPr>
                <w:rFonts w:cs="Tahoma"/>
                <w:color w:val="000000" w:themeColor="text1"/>
              </w:rPr>
              <w:t xml:space="preserve"> </w:t>
            </w:r>
            <w:proofErr w:type="spellStart"/>
            <w:r>
              <w:rPr>
                <w:rFonts w:cs="Tahoma"/>
                <w:color w:val="000000" w:themeColor="text1"/>
              </w:rPr>
              <w:t>Bredesen</w:t>
            </w:r>
            <w:proofErr w:type="spellEnd"/>
            <w:r w:rsidR="00CC3E62" w:rsidRPr="00E31080">
              <w:rPr>
                <w:rFonts w:cs="Tahoma"/>
                <w:color w:val="000000" w:themeColor="text1"/>
              </w:rPr>
              <w:t xml:space="preserve">. Malované ilustrace, </w:t>
            </w:r>
            <w:r w:rsidR="00CC3E62">
              <w:rPr>
                <w:rFonts w:cs="Tahoma"/>
                <w:color w:val="000000" w:themeColor="text1"/>
              </w:rPr>
              <w:t xml:space="preserve">které </w:t>
            </w:r>
            <w:r w:rsidR="00466F1F">
              <w:rPr>
                <w:rFonts w:cs="Tahoma"/>
                <w:color w:val="000000" w:themeColor="text1"/>
              </w:rPr>
              <w:t>doplňují obsah knihy</w:t>
            </w:r>
            <w:r w:rsidR="0003732E">
              <w:rPr>
                <w:rFonts w:cs="Tahoma"/>
                <w:color w:val="000000" w:themeColor="text1"/>
              </w:rPr>
              <w:t xml:space="preserve">, jedná se </w:t>
            </w:r>
            <w:r w:rsidR="008C553D">
              <w:rPr>
                <w:rFonts w:cs="Tahoma"/>
                <w:color w:val="000000" w:themeColor="text1"/>
              </w:rPr>
              <w:t xml:space="preserve">také </w:t>
            </w:r>
            <w:r w:rsidR="0003732E">
              <w:rPr>
                <w:rFonts w:cs="Tahoma"/>
                <w:color w:val="000000" w:themeColor="text1"/>
              </w:rPr>
              <w:t>o portréty osobností</w:t>
            </w:r>
            <w:r w:rsidR="008C553D">
              <w:rPr>
                <w:rFonts w:cs="Tahoma"/>
                <w:color w:val="000000" w:themeColor="text1"/>
              </w:rPr>
              <w:t xml:space="preserve"> a mapy</w:t>
            </w:r>
            <w:r w:rsidR="00306A1B">
              <w:rPr>
                <w:rFonts w:cs="Tahoma"/>
                <w:color w:val="000000" w:themeColor="text1"/>
              </w:rPr>
              <w:t>.</w:t>
            </w:r>
          </w:p>
        </w:tc>
      </w:tr>
      <w:tr w:rsidR="00CC3E62" w:rsidRPr="00E31080" w14:paraId="46204B37" w14:textId="77777777" w:rsidTr="007759AB">
        <w:trPr>
          <w:trHeight w:val="961"/>
        </w:trPr>
        <w:tc>
          <w:tcPr>
            <w:tcW w:w="2446" w:type="dxa"/>
          </w:tcPr>
          <w:p w14:paraId="553E3FE6" w14:textId="77777777" w:rsidR="00CC3E62" w:rsidRPr="00E31080" w:rsidRDefault="00CC3E62" w:rsidP="007759AB">
            <w:pPr>
              <w:snapToGrid w:val="0"/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  <w:t>O co v knize jde (ne o čem je!)</w:t>
            </w:r>
          </w:p>
          <w:p w14:paraId="5026433B" w14:textId="77777777" w:rsidR="00CC3E62" w:rsidRPr="00E31080" w:rsidRDefault="00CC3E62" w:rsidP="007759AB">
            <w:pPr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</w:pPr>
          </w:p>
          <w:p w14:paraId="66EDFEC1" w14:textId="77777777" w:rsidR="00CC3E62" w:rsidRPr="00E31080" w:rsidRDefault="00CC3E62" w:rsidP="007759AB">
            <w:pPr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</w:pPr>
          </w:p>
          <w:p w14:paraId="53532786" w14:textId="77777777" w:rsidR="00CC3E62" w:rsidRPr="00E31080" w:rsidRDefault="00CC3E62" w:rsidP="007759AB">
            <w:pPr>
              <w:rPr>
                <w:rFonts w:cs="Tahoma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6883" w:type="dxa"/>
          </w:tcPr>
          <w:p w14:paraId="382031B9" w14:textId="012FCF12" w:rsidR="00CC3E62" w:rsidRPr="00E31080" w:rsidRDefault="00CC3E62" w:rsidP="003F731B">
            <w:pPr>
              <w:pStyle w:val="WW-Obsahtabulky1"/>
              <w:snapToGrid w:val="0"/>
              <w:rPr>
                <w:rFonts w:cs="Tahoma"/>
                <w:color w:val="000000" w:themeColor="text1"/>
              </w:rPr>
            </w:pPr>
            <w:r w:rsidRPr="00E31080">
              <w:rPr>
                <w:rFonts w:cs="Tahoma"/>
                <w:color w:val="000000" w:themeColor="text1"/>
              </w:rPr>
              <w:t xml:space="preserve">Děti se při čtení </w:t>
            </w:r>
            <w:r w:rsidR="000B62F6">
              <w:rPr>
                <w:rFonts w:cs="Tahoma"/>
                <w:color w:val="000000" w:themeColor="text1"/>
              </w:rPr>
              <w:t>knihy seznámí s</w:t>
            </w:r>
            <w:r w:rsidR="006E2302">
              <w:rPr>
                <w:rFonts w:cs="Tahoma"/>
                <w:color w:val="000000" w:themeColor="text1"/>
              </w:rPr>
              <w:t> oblastí světové historie, konkrétně s</w:t>
            </w:r>
            <w:r w:rsidR="00A72CF5">
              <w:rPr>
                <w:rFonts w:cs="Tahoma"/>
                <w:color w:val="000000" w:themeColor="text1"/>
              </w:rPr>
              <w:t> </w:t>
            </w:r>
            <w:r w:rsidR="003F731B">
              <w:rPr>
                <w:rFonts w:cs="Tahoma"/>
                <w:color w:val="000000" w:themeColor="text1"/>
              </w:rPr>
              <w:t>expedicemi</w:t>
            </w:r>
            <w:r w:rsidR="00A72CF5">
              <w:rPr>
                <w:rFonts w:cs="Tahoma"/>
                <w:color w:val="000000" w:themeColor="text1"/>
              </w:rPr>
              <w:t xml:space="preserve">, </w:t>
            </w:r>
            <w:r w:rsidR="00DD2FAA">
              <w:rPr>
                <w:rFonts w:cs="Tahoma"/>
                <w:color w:val="000000" w:themeColor="text1"/>
              </w:rPr>
              <w:t xml:space="preserve">jsou jim představeni cestovatelé, jejich </w:t>
            </w:r>
            <w:r w:rsidR="00754252">
              <w:rPr>
                <w:rFonts w:cs="Tahoma"/>
                <w:color w:val="000000" w:themeColor="text1"/>
              </w:rPr>
              <w:t>osudy, útrapami při cestě za cílem</w:t>
            </w:r>
            <w:r w:rsidR="006E2302">
              <w:rPr>
                <w:rFonts w:cs="Tahoma"/>
                <w:color w:val="000000" w:themeColor="text1"/>
              </w:rPr>
              <w:t xml:space="preserve">. </w:t>
            </w:r>
          </w:p>
        </w:tc>
      </w:tr>
      <w:tr w:rsidR="00CC3E62" w:rsidRPr="00E31080" w14:paraId="7C393591" w14:textId="77777777" w:rsidTr="007759AB">
        <w:trPr>
          <w:trHeight w:val="2828"/>
        </w:trPr>
        <w:tc>
          <w:tcPr>
            <w:tcW w:w="2446" w:type="dxa"/>
          </w:tcPr>
          <w:p w14:paraId="5FF261FB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klíčové problémy, situace</w:t>
            </w:r>
          </w:p>
          <w:p w14:paraId="70A5D4B0" w14:textId="77777777" w:rsidR="00CC3E62" w:rsidRPr="00E31080" w:rsidRDefault="00CC3E62" w:rsidP="007759AB">
            <w:pPr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24DD6378" w14:textId="77777777" w:rsidR="00CC3E62" w:rsidRPr="00E31080" w:rsidRDefault="00CC3E62" w:rsidP="007759AB">
            <w:pPr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5C3DAC10" w14:textId="77777777" w:rsidR="00CC3E62" w:rsidRPr="00E31080" w:rsidRDefault="00CC3E62" w:rsidP="007759AB">
            <w:pPr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44FEC7DD" w14:textId="77777777" w:rsidR="00CC3E62" w:rsidRPr="00E31080" w:rsidRDefault="00CC3E62" w:rsidP="007759AB">
            <w:pPr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83" w:type="dxa"/>
          </w:tcPr>
          <w:p w14:paraId="7D465242" w14:textId="23D94148" w:rsidR="00CC3E62" w:rsidRDefault="003F731B" w:rsidP="0023160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Mořeplavectví</w:t>
            </w:r>
            <w:r w:rsidR="00C50F5B">
              <w:rPr>
                <w:rFonts w:cs="Tahoma"/>
                <w:color w:val="000000" w:themeColor="text1"/>
              </w:rPr>
              <w:t xml:space="preserve"> – </w:t>
            </w:r>
            <w:proofErr w:type="spellStart"/>
            <w:r w:rsidR="00C50F5B">
              <w:rPr>
                <w:rFonts w:cs="Tahoma"/>
                <w:color w:val="000000" w:themeColor="text1"/>
              </w:rPr>
              <w:t>Thor</w:t>
            </w:r>
            <w:proofErr w:type="spellEnd"/>
            <w:r w:rsidR="00C50F5B">
              <w:rPr>
                <w:rFonts w:cs="Tahoma"/>
                <w:color w:val="000000" w:themeColor="text1"/>
              </w:rPr>
              <w:t xml:space="preserve"> </w:t>
            </w:r>
            <w:proofErr w:type="spellStart"/>
            <w:r w:rsidR="00C50F5B">
              <w:rPr>
                <w:rFonts w:cs="Tahoma"/>
                <w:color w:val="000000" w:themeColor="text1"/>
              </w:rPr>
              <w:t>Heyerdahl</w:t>
            </w:r>
            <w:proofErr w:type="spellEnd"/>
          </w:p>
          <w:p w14:paraId="0DCE9A2D" w14:textId="7D322452" w:rsidR="003F731B" w:rsidRDefault="003F731B" w:rsidP="0023160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Kosmonautika</w:t>
            </w:r>
            <w:r w:rsidR="00C50F5B">
              <w:rPr>
                <w:rFonts w:cs="Tahoma"/>
                <w:color w:val="000000" w:themeColor="text1"/>
              </w:rPr>
              <w:t xml:space="preserve"> – Neil Armstrong</w:t>
            </w:r>
          </w:p>
          <w:p w14:paraId="49FD6EEA" w14:textId="5CB9D7B8" w:rsidR="003F731B" w:rsidRDefault="00460E0C" w:rsidP="0023160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Letectví</w:t>
            </w:r>
            <w:r w:rsidR="00C50F5B">
              <w:rPr>
                <w:rFonts w:cs="Tahoma"/>
                <w:color w:val="000000" w:themeColor="text1"/>
              </w:rPr>
              <w:t xml:space="preserve"> – Amelia </w:t>
            </w:r>
            <w:proofErr w:type="spellStart"/>
            <w:r w:rsidR="00C50F5B">
              <w:rPr>
                <w:rFonts w:cs="Tahoma"/>
                <w:color w:val="000000" w:themeColor="text1"/>
              </w:rPr>
              <w:t>Earhartová</w:t>
            </w:r>
            <w:proofErr w:type="spellEnd"/>
          </w:p>
          <w:p w14:paraId="5A9CEC5C" w14:textId="186B775F" w:rsidR="00F74732" w:rsidRPr="00C50F5B" w:rsidRDefault="00F74732" w:rsidP="00C50F5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Ochrana zvířat</w:t>
            </w:r>
            <w:r w:rsidR="00C50F5B">
              <w:rPr>
                <w:rFonts w:cs="Tahoma"/>
                <w:color w:val="000000" w:themeColor="text1"/>
              </w:rPr>
              <w:t xml:space="preserve"> – Dian Fosseyová </w:t>
            </w:r>
          </w:p>
          <w:p w14:paraId="26181E54" w14:textId="3C07FA47" w:rsidR="00660D67" w:rsidRDefault="00156D66" w:rsidP="0023160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Potápění se</w:t>
            </w:r>
            <w:r w:rsidR="00C50F5B">
              <w:rPr>
                <w:rFonts w:cs="Tahoma"/>
                <w:color w:val="000000" w:themeColor="text1"/>
              </w:rPr>
              <w:t xml:space="preserve"> – James </w:t>
            </w:r>
            <w:proofErr w:type="spellStart"/>
            <w:r w:rsidR="00C50F5B">
              <w:rPr>
                <w:rFonts w:cs="Tahoma"/>
                <w:color w:val="000000" w:themeColor="text1"/>
              </w:rPr>
              <w:t>Cameron</w:t>
            </w:r>
            <w:proofErr w:type="spellEnd"/>
          </w:p>
          <w:p w14:paraId="512464BB" w14:textId="55F654CA" w:rsidR="00C50F5B" w:rsidRPr="00E31080" w:rsidRDefault="00C50F5B" w:rsidP="0023160B">
            <w:pPr>
              <w:pStyle w:val="WW-Obsahtabulky1"/>
              <w:numPr>
                <w:ilvl w:val="0"/>
                <w:numId w:val="1"/>
              </w:numPr>
              <w:suppressLineNumbers/>
              <w:tabs>
                <w:tab w:val="left" w:pos="720"/>
              </w:tabs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 xml:space="preserve">Horolezectví – Šerpa </w:t>
            </w:r>
            <w:proofErr w:type="spellStart"/>
            <w:r>
              <w:rPr>
                <w:rFonts w:cs="Tahoma"/>
                <w:color w:val="000000" w:themeColor="text1"/>
              </w:rPr>
              <w:t>Apa</w:t>
            </w:r>
            <w:proofErr w:type="spellEnd"/>
          </w:p>
        </w:tc>
      </w:tr>
      <w:tr w:rsidR="00CC3E62" w:rsidRPr="00E31080" w14:paraId="52763DE7" w14:textId="77777777" w:rsidTr="007759AB">
        <w:trPr>
          <w:trHeight w:val="3834"/>
        </w:trPr>
        <w:tc>
          <w:tcPr>
            <w:tcW w:w="2446" w:type="dxa"/>
          </w:tcPr>
          <w:p w14:paraId="39C90180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  <w:r w:rsidRPr="00E31080">
              <w:rPr>
                <w:rFonts w:cs="Tahoma"/>
                <w:b/>
                <w:color w:val="000000" w:themeColor="text1"/>
                <w:sz w:val="28"/>
                <w:szCs w:val="28"/>
              </w:rPr>
              <w:t>doporučující vyjádření pro kolegy (pro je vhodné knihu dát žákům, co s ní sledovat a dělat atp., vč. ohledu k věku čtenářů)</w:t>
            </w:r>
          </w:p>
          <w:p w14:paraId="6F4B4EDC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371D3313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763D4221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271EF136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69187CF5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6B7EA2C3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7436F1EC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  <w:p w14:paraId="7AEBD7E7" w14:textId="77777777" w:rsidR="00CC3E62" w:rsidRPr="00E31080" w:rsidRDefault="00CC3E62" w:rsidP="007759AB">
            <w:pPr>
              <w:snapToGrid w:val="0"/>
              <w:rPr>
                <w:rFonts w:cs="Tahoma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6883" w:type="dxa"/>
          </w:tcPr>
          <w:p w14:paraId="13639085" w14:textId="0CBD4839" w:rsidR="00D37FCC" w:rsidRDefault="00D37FCC" w:rsidP="0053116E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lastRenderedPageBreak/>
              <w:t xml:space="preserve">Kniha je vhodná pro </w:t>
            </w:r>
            <w:r w:rsidR="00ED3E5A">
              <w:rPr>
                <w:rFonts w:cs="Tahoma"/>
                <w:color w:val="000000" w:themeColor="text1"/>
              </w:rPr>
              <w:t>žáky od 6. třídy, bez rozdílu pohlaví</w:t>
            </w:r>
            <w:r w:rsidR="009874F9">
              <w:rPr>
                <w:rFonts w:cs="Tahoma"/>
                <w:color w:val="000000" w:themeColor="text1"/>
              </w:rPr>
              <w:t xml:space="preserve"> –</w:t>
            </w:r>
            <w:r w:rsidR="000E4C9D">
              <w:rPr>
                <w:rFonts w:cs="Tahoma"/>
                <w:color w:val="000000" w:themeColor="text1"/>
              </w:rPr>
              <w:t xml:space="preserve"> dobrodružství bude bavit dívky i chlapce.</w:t>
            </w:r>
          </w:p>
          <w:p w14:paraId="44C6ABC8" w14:textId="77777777" w:rsidR="003B1A15" w:rsidRPr="0053116E" w:rsidRDefault="00062A0F" w:rsidP="0053116E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 w:rsidRPr="0053116E">
              <w:rPr>
                <w:rFonts w:cs="Tahoma"/>
                <w:color w:val="000000" w:themeColor="text1"/>
              </w:rPr>
              <w:t>Dotýk</w:t>
            </w:r>
            <w:r w:rsidR="008F05B5" w:rsidRPr="0053116E">
              <w:rPr>
                <w:rFonts w:cs="Tahoma"/>
                <w:color w:val="000000" w:themeColor="text1"/>
              </w:rPr>
              <w:t>á se témat jako ochrana přírody a</w:t>
            </w:r>
            <w:r w:rsidRPr="0053116E">
              <w:rPr>
                <w:rFonts w:cs="Tahoma"/>
                <w:color w:val="000000" w:themeColor="text1"/>
              </w:rPr>
              <w:t xml:space="preserve"> pomoc dětem</w:t>
            </w:r>
            <w:r w:rsidR="008F05B5" w:rsidRPr="0053116E">
              <w:rPr>
                <w:rFonts w:cs="Tahoma"/>
                <w:color w:val="000000" w:themeColor="text1"/>
              </w:rPr>
              <w:t>.</w:t>
            </w:r>
          </w:p>
          <w:p w14:paraId="14B90308" w14:textId="337DEE68" w:rsidR="00CC3E62" w:rsidRPr="00E31080" w:rsidRDefault="006A4572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Fo</w:t>
            </w:r>
            <w:r w:rsidR="00754252">
              <w:rPr>
                <w:rFonts w:cs="Tahoma"/>
                <w:color w:val="000000" w:themeColor="text1"/>
              </w:rPr>
              <w:t>rma blízká mladistvým – autor jim tyká</w:t>
            </w:r>
            <w:r>
              <w:rPr>
                <w:rFonts w:cs="Tahoma"/>
                <w:color w:val="000000" w:themeColor="text1"/>
              </w:rPr>
              <w:t>.</w:t>
            </w:r>
          </w:p>
          <w:p w14:paraId="18B6088D" w14:textId="33D8A7E5" w:rsidR="00CC3E62" w:rsidRPr="00E31080" w:rsidRDefault="00686801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Kniha je psaná atraktivní formou</w:t>
            </w:r>
            <w:r w:rsidR="00687336">
              <w:rPr>
                <w:rFonts w:cs="Tahoma"/>
                <w:color w:val="000000" w:themeColor="text1"/>
              </w:rPr>
              <w:t xml:space="preserve"> příběhů</w:t>
            </w:r>
            <w:bookmarkStart w:id="0" w:name="_GoBack"/>
            <w:bookmarkEnd w:id="0"/>
            <w:r>
              <w:rPr>
                <w:rFonts w:cs="Tahoma"/>
                <w:color w:val="000000" w:themeColor="text1"/>
              </w:rPr>
              <w:t>, nenásilně seznamuje s historií expedic.</w:t>
            </w:r>
          </w:p>
          <w:p w14:paraId="1A72B702" w14:textId="77777777" w:rsidR="00CC3E62" w:rsidRDefault="003B1A15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Barvité</w:t>
            </w:r>
            <w:r w:rsidR="00CC3E62" w:rsidRPr="00E31080">
              <w:rPr>
                <w:rFonts w:cs="Tahoma"/>
                <w:color w:val="000000" w:themeColor="text1"/>
              </w:rPr>
              <w:t xml:space="preserve"> ilustrace, které doplňují příběh</w:t>
            </w:r>
          </w:p>
          <w:p w14:paraId="3DE37A87" w14:textId="77777777" w:rsidR="00CC3E62" w:rsidRDefault="003B1A15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Naučný potenciál knihy – nejen historie, ale i zeměpis</w:t>
            </w:r>
          </w:p>
          <w:p w14:paraId="5AE06CBA" w14:textId="77777777" w:rsidR="00CC3E62" w:rsidRDefault="00036C00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Zobrazuje i méně známé expedice.</w:t>
            </w:r>
          </w:p>
          <w:p w14:paraId="6EB7F3AF" w14:textId="77777777" w:rsidR="0053116E" w:rsidRDefault="0053116E" w:rsidP="007759AB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Vtipné nazvání částí – „</w:t>
            </w:r>
            <w:r w:rsidR="00EE3091">
              <w:rPr>
                <w:rFonts w:cs="Tahoma"/>
                <w:color w:val="000000" w:themeColor="text1"/>
              </w:rPr>
              <w:t>T</w:t>
            </w:r>
            <w:r>
              <w:rPr>
                <w:rFonts w:cs="Tahoma"/>
                <w:color w:val="000000" w:themeColor="text1"/>
              </w:rPr>
              <w:t xml:space="preserve">uňák na záchodě“, </w:t>
            </w:r>
            <w:r w:rsidR="00EE3091">
              <w:rPr>
                <w:rFonts w:cs="Tahoma"/>
                <w:color w:val="000000" w:themeColor="text1"/>
              </w:rPr>
              <w:t>„Vánoční výměna spodků“</w:t>
            </w:r>
          </w:p>
          <w:p w14:paraId="220C71CB" w14:textId="77777777" w:rsidR="00CC3E62" w:rsidRPr="00E31080" w:rsidRDefault="00156D66" w:rsidP="00156D66">
            <w:pPr>
              <w:pStyle w:val="WW-Obsahtabulky1"/>
              <w:numPr>
                <w:ilvl w:val="0"/>
                <w:numId w:val="2"/>
              </w:numPr>
              <w:suppressLineNumbers/>
              <w:snapToGrid w:val="0"/>
              <w:rPr>
                <w:rFonts w:cs="Tahoma"/>
                <w:color w:val="000000" w:themeColor="text1"/>
              </w:rPr>
            </w:pPr>
            <w:r>
              <w:rPr>
                <w:rFonts w:cs="Tahoma"/>
                <w:color w:val="000000" w:themeColor="text1"/>
              </w:rPr>
              <w:t>N</w:t>
            </w:r>
            <w:r w:rsidR="00E81185">
              <w:rPr>
                <w:rFonts w:cs="Tahoma"/>
                <w:color w:val="000000" w:themeColor="text1"/>
              </w:rPr>
              <w:t>a nevelkém počtu stran se nachází mnoho informací.</w:t>
            </w:r>
          </w:p>
        </w:tc>
      </w:tr>
    </w:tbl>
    <w:p w14:paraId="1D31B9DC" w14:textId="77777777" w:rsidR="00DA01C6" w:rsidRDefault="00DA01C6"/>
    <w:sectPr w:rsidR="00DA01C6" w:rsidSect="002050B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>
    <w:nsid w:val="3B9D3BED"/>
    <w:multiLevelType w:val="hybridMultilevel"/>
    <w:tmpl w:val="55E824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E62"/>
    <w:rsid w:val="00036C00"/>
    <w:rsid w:val="0003732E"/>
    <w:rsid w:val="00062A0F"/>
    <w:rsid w:val="00085452"/>
    <w:rsid w:val="000B62F6"/>
    <w:rsid w:val="000E4C9D"/>
    <w:rsid w:val="00156D66"/>
    <w:rsid w:val="002050B1"/>
    <w:rsid w:val="0023160B"/>
    <w:rsid w:val="00306A1B"/>
    <w:rsid w:val="00367EAC"/>
    <w:rsid w:val="003B1A15"/>
    <w:rsid w:val="003F731B"/>
    <w:rsid w:val="00460E0C"/>
    <w:rsid w:val="00466F1F"/>
    <w:rsid w:val="0053116E"/>
    <w:rsid w:val="00660D67"/>
    <w:rsid w:val="00686801"/>
    <w:rsid w:val="00687336"/>
    <w:rsid w:val="006A4572"/>
    <w:rsid w:val="006E2302"/>
    <w:rsid w:val="00754252"/>
    <w:rsid w:val="007659AF"/>
    <w:rsid w:val="008C553D"/>
    <w:rsid w:val="008F05B5"/>
    <w:rsid w:val="00905422"/>
    <w:rsid w:val="009874F9"/>
    <w:rsid w:val="00A72CF5"/>
    <w:rsid w:val="00BE31A5"/>
    <w:rsid w:val="00C50F5B"/>
    <w:rsid w:val="00CC3E62"/>
    <w:rsid w:val="00D21D03"/>
    <w:rsid w:val="00D37FCC"/>
    <w:rsid w:val="00DA01C6"/>
    <w:rsid w:val="00DD2FAA"/>
    <w:rsid w:val="00DF0332"/>
    <w:rsid w:val="00E81185"/>
    <w:rsid w:val="00ED3E5A"/>
    <w:rsid w:val="00EE3091"/>
    <w:rsid w:val="00F74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B1D2B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  <w:rsid w:val="00CC3E62"/>
    <w:pPr>
      <w:widowControl w:val="0"/>
      <w:suppressAutoHyphens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WW-Obsahtabulky1">
    <w:name w:val="WW-Obsah tabulky1"/>
    <w:basedOn w:val="Zkladntext"/>
    <w:rsid w:val="00CC3E62"/>
  </w:style>
  <w:style w:type="table" w:styleId="Mkatabulky">
    <w:name w:val="Table Grid"/>
    <w:basedOn w:val="Normlntabulka"/>
    <w:uiPriority w:val="39"/>
    <w:rsid w:val="00CC3E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C3E62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C3E62"/>
    <w:rPr>
      <w:rFonts w:ascii="Arial" w:eastAsia="Times New Roman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217</Words>
  <Characters>1287</Characters>
  <Application>Microsoft Macintosh Word</Application>
  <DocSecurity>0</DocSecurity>
  <Lines>10</Lines>
  <Paragraphs>3</Paragraphs>
  <ScaleCrop>false</ScaleCrop>
  <HeadingPairs>
    <vt:vector size="2" baseType="variant">
      <vt:variant>
        <vt:lpstr>Oslovení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Kristýna Bejlková</dc:creator>
  <cp:keywords/>
  <dc:description/>
  <cp:lastModifiedBy>Kristýna Bejlková</cp:lastModifiedBy>
  <cp:revision>4</cp:revision>
  <dcterms:created xsi:type="dcterms:W3CDTF">2019-11-12T10:44:00Z</dcterms:created>
  <dcterms:modified xsi:type="dcterms:W3CDTF">2019-12-12T14:26:00Z</dcterms:modified>
</cp:coreProperties>
</file>