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rPr>
          <w:rFonts w:cs="Tahoma"/>
        </w:rPr>
      </w:pP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</w:t>
      </w:r>
      <w:r w:rsidR="00402544">
        <w:rPr>
          <w:rFonts w:cs="Tahoma"/>
          <w:b/>
          <w:bCs/>
        </w:rPr>
        <w:t>i zahraniční</w:t>
      </w:r>
      <w:r>
        <w:rPr>
          <w:rFonts w:cs="Tahoma"/>
          <w:b/>
          <w:bCs/>
        </w:rPr>
        <w:t xml:space="preserve">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 xml:space="preserve">Student: </w:t>
      </w:r>
      <w:r w:rsidR="00402544">
        <w:t>Šimon Kadeřávek</w:t>
      </w:r>
      <w:r>
        <w:tab/>
      </w:r>
      <w:r>
        <w:tab/>
      </w:r>
      <w:r>
        <w:tab/>
      </w:r>
      <w:r>
        <w:tab/>
      </w:r>
    </w:p>
    <w:p w:rsidR="00090FF3" w:rsidRDefault="000C484E">
      <w:r>
        <w:t>Z</w:t>
      </w:r>
      <w:r w:rsidR="00090FF3">
        <w:t xml:space="preserve">kratka </w:t>
      </w:r>
      <w:r w:rsidR="00402544">
        <w:t xml:space="preserve">semináře: DL I. </w:t>
      </w:r>
      <w:r w:rsidR="00090FF3">
        <w:tab/>
      </w:r>
      <w:r w:rsidR="00402544">
        <w:t xml:space="preserve">        </w:t>
      </w:r>
      <w:r w:rsidR="00090FF3">
        <w:t>Va</w:t>
      </w:r>
      <w:r w:rsidR="00402544">
        <w:t>š</w:t>
      </w:r>
      <w:r w:rsidR="00090FF3">
        <w:t xml:space="preserve">e spojení: </w:t>
      </w:r>
      <w:r w:rsidR="00402544">
        <w:t>sima.kaderavek</w:t>
      </w:r>
      <w:r w:rsidR="00090FF3">
        <w:t>@</w:t>
      </w:r>
      <w:r w:rsidR="00402544">
        <w:t>gmail.com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Zuzana Majíčková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Fotbalový sen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Albatros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2012, 80 stran (179,-)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Jiří Grus, ilustrátor využívá pouze tři barvy (šedá, černá a červená) a v knize to vypadá zajímavě.</w:t>
            </w:r>
            <w:r w:rsidR="00CC769B">
              <w:rPr>
                <w:rFonts w:cs="Tahoma"/>
              </w:rPr>
              <w:t xml:space="preserve"> Obrázky pomáhají dokreslit děj a zároveň podpořit čtenářovu fantazii.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Hlavní myšlenka knihy se nese v duchu přátelství a hledání cesty k němu. Při čtení si děti uvědomí, že není správné někoho odsuzovat</w:t>
            </w:r>
            <w:r w:rsidR="000C484E">
              <w:rPr>
                <w:rFonts w:cs="Tahoma"/>
              </w:rPr>
              <w:t xml:space="preserve"> na základě prvních dojmů</w:t>
            </w:r>
            <w:r>
              <w:rPr>
                <w:rFonts w:cs="Tahoma"/>
              </w:rPr>
              <w:t>, protože nikdy nevíme, co má druhý člověk za sebou.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40254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Smrt otce hlavního protagonisty (Vojty) a stěhování do Prahy</w:t>
            </w:r>
          </w:p>
          <w:p w:rsidR="00402544" w:rsidRDefault="0040254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Hlavní město, hledání nového fotbalového týmu a probuzení ze smutku po ztrátě otce</w:t>
            </w:r>
          </w:p>
          <w:p w:rsidR="00402544" w:rsidRDefault="0040254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Nový kluk (Matěj) se objevuje na tréninku</w:t>
            </w:r>
          </w:p>
          <w:p w:rsidR="00402544" w:rsidRDefault="0040254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Konflikt mezi Vojtou a Matějem vede k pozdějšímu usmíření</w:t>
            </w:r>
          </w:p>
          <w:p w:rsidR="00402544" w:rsidRDefault="0040254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Z kluků se stávají nejlepší přátelé, pohodu nalomí až plánované Matějovo stěhování</w:t>
            </w:r>
          </w:p>
          <w:p w:rsidR="00402544" w:rsidRDefault="00402544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Po postupu do ligy chce Matěj zůstat - Vojta přemluví maminku a zajistí Matějovi bydlení u nich doma - mohou spolu trávit veškerý čas</w:t>
            </w:r>
          </w:p>
          <w:p w:rsidR="007922C0" w:rsidRDefault="007922C0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Otevřený konec, Vojtu osloví skaut ze Slavie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40254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nenabízí příliš košatý děj, je napsána jednoduchým jazykem. Důležité je, že je zasazená do fotbalového prostředí</w:t>
            </w:r>
            <w:r w:rsidR="007922C0">
              <w:rPr>
                <w:rFonts w:cs="Tahoma"/>
              </w:rPr>
              <w:t xml:space="preserve">, což knihu </w:t>
            </w:r>
            <w:r w:rsidR="000C484E">
              <w:rPr>
                <w:rFonts w:cs="Tahoma"/>
              </w:rPr>
              <w:t>dělá atraktivní</w:t>
            </w:r>
            <w:r w:rsidR="007922C0">
              <w:rPr>
                <w:rFonts w:cs="Tahoma"/>
              </w:rPr>
              <w:t>. Čtenáři se mohou pídit za fotbalem a brát příběh Vojty a Matěje jako vedlejší linku. Ve finále si ale budou přát, aby oba mohli spolu hrát i nadále. Důležité jsou i časté zmínky o aktuálních fotbalových týmech či fotbalistech, to dodává knize na věrohodnosti.</w:t>
            </w:r>
          </w:p>
          <w:p w:rsidR="007922C0" w:rsidRDefault="007922C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Jedná se o dílo, které je určeno spíše klučičímu kolektivu. Věkově bych knihu doporučil </w:t>
            </w:r>
            <w:r w:rsidR="00CC769B">
              <w:rPr>
                <w:rFonts w:cs="Tahoma"/>
              </w:rPr>
              <w:t>spíše páťákům až šesťákům, nicméně díky sportovní tématice je atraktivní i pro vyšší třídy.</w:t>
            </w:r>
            <w:bookmarkStart w:id="0" w:name="_GoBack"/>
            <w:bookmarkEnd w:id="0"/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720"/>
    <w:rsid w:val="00090FF3"/>
    <w:rsid w:val="000C484E"/>
    <w:rsid w:val="00103DB7"/>
    <w:rsid w:val="001E3D08"/>
    <w:rsid w:val="00402544"/>
    <w:rsid w:val="00455849"/>
    <w:rsid w:val="006637A5"/>
    <w:rsid w:val="007922C0"/>
    <w:rsid w:val="00850DAA"/>
    <w:rsid w:val="00A17720"/>
    <w:rsid w:val="00CC769B"/>
    <w:rsid w:val="00C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278F4"/>
  <w14:defaultImageDpi w14:val="0"/>
  <w15:docId w15:val="{A7FDB007-BCA1-4096-8276-BCFF7EF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dc:description/>
  <cp:lastModifiedBy>Šimon Kadeřávek</cp:lastModifiedBy>
  <cp:revision>3</cp:revision>
  <cp:lastPrinted>2112-12-31T23:00:00Z</cp:lastPrinted>
  <dcterms:created xsi:type="dcterms:W3CDTF">2019-11-20T09:20:00Z</dcterms:created>
  <dcterms:modified xsi:type="dcterms:W3CDTF">2019-12-02T22:15:00Z</dcterms:modified>
</cp:coreProperties>
</file>