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E4" w:rsidRPr="00D36658" w:rsidRDefault="002C4DE4" w:rsidP="002C4DE4">
      <w:pPr>
        <w:rPr>
          <w:b/>
          <w:sz w:val="24"/>
          <w:szCs w:val="24"/>
        </w:rPr>
      </w:pPr>
      <w:r w:rsidRPr="00D36658">
        <w:rPr>
          <w:b/>
          <w:sz w:val="24"/>
          <w:szCs w:val="24"/>
        </w:rPr>
        <w:t xml:space="preserve">Velkolepý vstup </w:t>
      </w:r>
    </w:p>
    <w:p w:rsidR="002C4DE4" w:rsidRPr="000E4D7E" w:rsidRDefault="002C4DE4" w:rsidP="002C4DE4">
      <w:pPr>
        <w:spacing w:after="0" w:line="360" w:lineRule="auto"/>
      </w:pPr>
      <w:r w:rsidRPr="00851E2A">
        <w:rPr>
          <w:sz w:val="24"/>
          <w:szCs w:val="24"/>
        </w:rPr>
        <w:t>Tohle</w:t>
      </w:r>
      <w:r w:rsidRPr="000E4D7E">
        <w:t xml:space="preserve"> je všechno, co si z té noci pamatuji, a přestože mi říkali, že to není možné, pamatuji si všechno naprosto přesně, jako oživlý sen… </w:t>
      </w:r>
    </w:p>
    <w:p w:rsidR="002C4DE4" w:rsidRPr="000E4D7E" w:rsidRDefault="002C4DE4" w:rsidP="002C4DE4">
      <w:pPr>
        <w:spacing w:after="0" w:line="360" w:lineRule="auto"/>
      </w:pPr>
      <w:r w:rsidRPr="000E4D7E">
        <w:t xml:space="preserve">Připadala jsem si jako v pasti. Byl slyšet hrozivý křik. Kde to jsem? napadlo mě. </w:t>
      </w:r>
    </w:p>
    <w:p w:rsidR="002C4DE4" w:rsidRPr="000E4D7E" w:rsidRDefault="002C4DE4" w:rsidP="002C4DE4">
      <w:pPr>
        <w:spacing w:after="0" w:line="360" w:lineRule="auto"/>
      </w:pPr>
      <w:r w:rsidRPr="000E4D7E">
        <w:t xml:space="preserve">V nějakém pevně uzavřeném prostoru. </w:t>
      </w:r>
    </w:p>
    <w:p w:rsidR="002C4DE4" w:rsidRPr="000E4D7E" w:rsidRDefault="002C4DE4" w:rsidP="002C4DE4">
      <w:pPr>
        <w:spacing w:after="0" w:line="360" w:lineRule="auto"/>
      </w:pPr>
      <w:r w:rsidRPr="000E4D7E">
        <w:t xml:space="preserve">Nepředstavitelně jsem se bála. Snažila jsem se uklidnit, ale nešlo to. </w:t>
      </w:r>
    </w:p>
    <w:p w:rsidR="002C4DE4" w:rsidRPr="000E4D7E" w:rsidRDefault="002C4DE4" w:rsidP="002C4DE4">
      <w:pPr>
        <w:spacing w:after="0" w:line="360" w:lineRule="auto"/>
      </w:pPr>
      <w:r w:rsidRPr="000E4D7E">
        <w:t xml:space="preserve">Všude kolem mě byla voda. </w:t>
      </w:r>
    </w:p>
    <w:p w:rsidR="002C4DE4" w:rsidRPr="000E4D7E" w:rsidRDefault="002C4DE4" w:rsidP="002C4DE4">
      <w:pPr>
        <w:spacing w:after="0" w:line="360" w:lineRule="auto"/>
      </w:pPr>
      <w:r w:rsidRPr="000E4D7E">
        <w:t xml:space="preserve">Křik stále sílil a sílil. A přibližoval se. </w:t>
      </w:r>
    </w:p>
    <w:p w:rsidR="002C4DE4" w:rsidRPr="000E4D7E" w:rsidRDefault="002C4DE4" w:rsidP="002C4DE4">
      <w:pPr>
        <w:spacing w:after="0" w:line="360" w:lineRule="auto"/>
      </w:pPr>
      <w:r w:rsidRPr="000E4D7E">
        <w:t xml:space="preserve">Ozval se zřetelný hlas. </w:t>
      </w:r>
    </w:p>
    <w:p w:rsidR="002C4DE4" w:rsidRPr="000E4D7E" w:rsidRDefault="002C4DE4" w:rsidP="002C4DE4">
      <w:pPr>
        <w:spacing w:after="0" w:line="360" w:lineRule="auto"/>
      </w:pPr>
      <w:r w:rsidRPr="000E4D7E">
        <w:t xml:space="preserve">„Je to holka," zvolal. </w:t>
      </w:r>
    </w:p>
    <w:p w:rsidR="002C4DE4" w:rsidRPr="000E4D7E" w:rsidRDefault="002C4DE4" w:rsidP="002C4DE4">
      <w:pPr>
        <w:spacing w:after="0" w:line="360" w:lineRule="auto"/>
      </w:pPr>
      <w:r w:rsidRPr="000E4D7E">
        <w:t xml:space="preserve">Najednou se vše utišilo. Pak náhle zaplnil místnost jiný hlas. Došlo mi, že můj vlastní. </w:t>
      </w:r>
    </w:p>
    <w:p w:rsidR="002C4DE4" w:rsidRDefault="002C4DE4" w:rsidP="002C4DE4">
      <w:pPr>
        <w:spacing w:after="0" w:line="360" w:lineRule="auto"/>
      </w:pPr>
      <w:r w:rsidRPr="000E4D7E">
        <w:t xml:space="preserve">A křičela jsem jako mimino. </w:t>
      </w:r>
    </w:p>
    <w:p w:rsidR="002C4DE4" w:rsidRDefault="002C4DE4" w:rsidP="002C4DE4">
      <w:pPr>
        <w:spacing w:after="0" w:line="360" w:lineRule="auto"/>
      </w:pPr>
    </w:p>
    <w:p w:rsidR="002C4DE4" w:rsidRDefault="002C4DE4" w:rsidP="002C4DE4">
      <w:pPr>
        <w:rPr>
          <w:sz w:val="20"/>
          <w:szCs w:val="20"/>
        </w:rPr>
      </w:pPr>
      <w:r w:rsidRPr="00D36658">
        <w:rPr>
          <w:sz w:val="20"/>
          <w:szCs w:val="20"/>
        </w:rPr>
        <w:t>RICH, Susan</w:t>
      </w:r>
      <w:r w:rsidRPr="00D36658">
        <w:rPr>
          <w:i/>
          <w:sz w:val="20"/>
          <w:szCs w:val="20"/>
        </w:rPr>
        <w:t>. Půlminutové horory: 72 příběhů, které vás nenechají spát</w:t>
      </w:r>
      <w:r w:rsidRPr="00D36658">
        <w:rPr>
          <w:sz w:val="20"/>
          <w:szCs w:val="20"/>
        </w:rPr>
        <w:t>. Praha: Mladá fronta, 2012. ISBN 978-80-204-2582-9.</w:t>
      </w:r>
    </w:p>
    <w:p w:rsidR="007F1395" w:rsidRDefault="001011F7" w:rsidP="00F7533F">
      <w:pPr>
        <w:rPr>
          <w:b/>
        </w:rPr>
      </w:pPr>
      <w:r>
        <w:rPr>
          <w:b/>
        </w:rPr>
        <w:t>1. Smysl textu a autorský záměr</w:t>
      </w:r>
    </w:p>
    <w:p w:rsidR="002C6282" w:rsidRDefault="002C6282" w:rsidP="00F7533F">
      <w:r>
        <w:t xml:space="preserve">Autorka možná chtěla vzbudit otázky týkající se toho, zda si můžeme pamatovat vlastní porod, jak ho novorozeně může prožívat, zda to na něm může nechat následky. </w:t>
      </w:r>
      <w:r w:rsidR="001141FC">
        <w:t xml:space="preserve">Možná také chtěla čtenáři ukázat, že není potřeba hledat horory ve fikčních světech, že je někdy můžeme prožívat v reálném životě, popř. mu chtěla přiblížit, jak strach (emoce, které nás zahltí) ovlivňuje naše vnímání okolního světa. </w:t>
      </w:r>
    </w:p>
    <w:p w:rsidR="003950AD" w:rsidRDefault="003950AD" w:rsidP="003950AD">
      <w:r>
        <w:t xml:space="preserve">Autorka mohla mj. chtít čtenáře pobavit hrou se žánrem hororu, překvapit ho originální pointou. </w:t>
      </w:r>
    </w:p>
    <w:p w:rsidR="004A4B33" w:rsidRDefault="004A4B33" w:rsidP="00F7533F">
      <w:r>
        <w:t xml:space="preserve">Možná autorka chtěla ve čtenáři vyvolat děs, ukázat mu, co by mohlo prožívat novorozeně, kdyby si svého prožívání v tu chvíli bylo vědomo, kdyby si ho pamatovalo. Zároveň </w:t>
      </w:r>
      <w:r w:rsidR="00D50E69">
        <w:t>by mohla chtít čtenáře</w:t>
      </w:r>
      <w:r>
        <w:t xml:space="preserve"> přimět, aby se zamyslel nad tím, jaká je jeho nejstarší vzpomínka, co ví vlastně o tom, jak přišel na svět.</w:t>
      </w:r>
    </w:p>
    <w:p w:rsidR="004A4B33" w:rsidRPr="00954F89" w:rsidRDefault="00954F89" w:rsidP="00F7533F">
      <w:pPr>
        <w:rPr>
          <w:b/>
        </w:rPr>
      </w:pPr>
      <w:r w:rsidRPr="00954F89">
        <w:rPr>
          <w:b/>
        </w:rPr>
        <w:t>2. Čtenář a text</w:t>
      </w:r>
    </w:p>
    <w:p w:rsidR="003950AD" w:rsidRDefault="00954F89" w:rsidP="003950AD">
      <w:pPr>
        <w:tabs>
          <w:tab w:val="left" w:pos="284"/>
        </w:tabs>
        <w:spacing w:after="0" w:line="240" w:lineRule="auto"/>
        <w:ind w:left="284" w:hanging="284"/>
        <w:jc w:val="both"/>
        <w:rPr>
          <w:rFonts w:eastAsia="Times New Roman"/>
        </w:rPr>
      </w:pPr>
      <w:r>
        <w:rPr>
          <w:rFonts w:eastAsia="Times New Roman"/>
        </w:rPr>
        <w:t>Jedná se o text primárně určený dětskému čtenáři, který ovšem zaujme i dospělého, protože se dotýká</w:t>
      </w:r>
    </w:p>
    <w:p w:rsidR="003950AD" w:rsidRDefault="00954F89" w:rsidP="003950AD">
      <w:pPr>
        <w:tabs>
          <w:tab w:val="left" w:pos="284"/>
        </w:tabs>
        <w:spacing w:after="0" w:line="240" w:lineRule="auto"/>
        <w:ind w:left="284" w:hanging="284"/>
        <w:jc w:val="both"/>
        <w:rPr>
          <w:rFonts w:eastAsia="Times New Roman"/>
        </w:rPr>
      </w:pPr>
      <w:r>
        <w:rPr>
          <w:rFonts w:eastAsia="Times New Roman"/>
        </w:rPr>
        <w:t>porodu a zrození, tedy obecně lidsky platného tématu. Zároveň je originálně napsán, pohrává si</w:t>
      </w:r>
    </w:p>
    <w:p w:rsidR="00954F89" w:rsidRDefault="00954F89" w:rsidP="003950AD">
      <w:pPr>
        <w:tabs>
          <w:tab w:val="left" w:pos="284"/>
        </w:tabs>
        <w:spacing w:after="0" w:line="240" w:lineRule="auto"/>
        <w:ind w:left="284" w:hanging="284"/>
        <w:jc w:val="both"/>
        <w:rPr>
          <w:rFonts w:eastAsia="Times New Roman"/>
        </w:rPr>
      </w:pPr>
      <w:r>
        <w:rPr>
          <w:rFonts w:eastAsia="Times New Roman"/>
        </w:rPr>
        <w:t xml:space="preserve">s žánrem hororu, přináší vtipnou a překvapivou pointu, která pozmění dosavadní chápání textu. </w:t>
      </w:r>
    </w:p>
    <w:p w:rsidR="003950AD" w:rsidRPr="00954F89" w:rsidRDefault="003950AD" w:rsidP="003950AD">
      <w:pPr>
        <w:tabs>
          <w:tab w:val="left" w:pos="284"/>
        </w:tabs>
        <w:spacing w:after="0" w:line="240" w:lineRule="auto"/>
        <w:ind w:left="284" w:hanging="284"/>
        <w:jc w:val="both"/>
        <w:rPr>
          <w:rFonts w:eastAsia="Times New Roman"/>
        </w:rPr>
      </w:pPr>
    </w:p>
    <w:p w:rsidR="00103CFC" w:rsidRDefault="003950AD" w:rsidP="00103CFC">
      <w:pPr>
        <w:tabs>
          <w:tab w:val="left" w:pos="284"/>
        </w:tabs>
        <w:spacing w:after="0" w:line="240" w:lineRule="auto"/>
        <w:ind w:left="284" w:hanging="284"/>
        <w:jc w:val="both"/>
        <w:rPr>
          <w:rFonts w:eastAsia="Times New Roman"/>
        </w:rPr>
      </w:pPr>
      <w:r>
        <w:rPr>
          <w:rFonts w:eastAsia="Times New Roman"/>
        </w:rPr>
        <w:t xml:space="preserve">Je možné, že žáci budou </w:t>
      </w:r>
      <w:r w:rsidR="00103CFC">
        <w:rPr>
          <w:rFonts w:eastAsia="Times New Roman"/>
        </w:rPr>
        <w:t xml:space="preserve">mikropovídku </w:t>
      </w:r>
      <w:r>
        <w:rPr>
          <w:rFonts w:eastAsia="Times New Roman"/>
        </w:rPr>
        <w:t>číst jako hororovou situaci, která šťastně dopadla, protože jim</w:t>
      </w:r>
    </w:p>
    <w:p w:rsidR="00103CFC" w:rsidRDefault="003950AD" w:rsidP="00103CFC">
      <w:pPr>
        <w:tabs>
          <w:tab w:val="left" w:pos="284"/>
        </w:tabs>
        <w:spacing w:after="0" w:line="240" w:lineRule="auto"/>
        <w:ind w:left="284" w:hanging="284"/>
        <w:jc w:val="both"/>
        <w:rPr>
          <w:rFonts w:eastAsia="Times New Roman"/>
        </w:rPr>
      </w:pPr>
      <w:r>
        <w:rPr>
          <w:rFonts w:eastAsia="Times New Roman"/>
        </w:rPr>
        <w:t xml:space="preserve">bude unikat, že se jedná o porod. Při četbě je </w:t>
      </w:r>
      <w:r w:rsidR="00103CFC">
        <w:rPr>
          <w:rFonts w:eastAsia="Times New Roman"/>
        </w:rPr>
        <w:t xml:space="preserve">totiž </w:t>
      </w:r>
      <w:r>
        <w:rPr>
          <w:rFonts w:eastAsia="Times New Roman"/>
        </w:rPr>
        <w:t xml:space="preserve">potřeba si pozorně všímat jednotlivých indicií a </w:t>
      </w:r>
    </w:p>
    <w:p w:rsidR="00103CFC" w:rsidRDefault="003950AD" w:rsidP="00103CFC">
      <w:pPr>
        <w:tabs>
          <w:tab w:val="left" w:pos="284"/>
        </w:tabs>
        <w:spacing w:after="0" w:line="240" w:lineRule="auto"/>
        <w:ind w:left="284" w:hanging="284"/>
        <w:jc w:val="both"/>
        <w:rPr>
          <w:rFonts w:eastAsia="Times New Roman"/>
        </w:rPr>
      </w:pPr>
      <w:r>
        <w:rPr>
          <w:rFonts w:eastAsia="Times New Roman"/>
        </w:rPr>
        <w:t>dávat je do souvislostí. Při tvorbě smyslu povídky by žáci m</w:t>
      </w:r>
      <w:r w:rsidR="00DE4A05">
        <w:rPr>
          <w:rFonts w:eastAsia="Times New Roman"/>
        </w:rPr>
        <w:t>ohli</w:t>
      </w:r>
      <w:r>
        <w:rPr>
          <w:rFonts w:eastAsia="Times New Roman"/>
        </w:rPr>
        <w:t xml:space="preserve"> zúročit své znalosti o porodu, zkušenosti </w:t>
      </w:r>
    </w:p>
    <w:p w:rsidR="000606BD" w:rsidRDefault="003950AD" w:rsidP="00DE4A05">
      <w:pPr>
        <w:tabs>
          <w:tab w:val="left" w:pos="284"/>
        </w:tabs>
        <w:spacing w:after="0" w:line="240" w:lineRule="auto"/>
        <w:ind w:left="284" w:hanging="284"/>
        <w:jc w:val="both"/>
        <w:rPr>
          <w:rFonts w:eastAsia="Times New Roman"/>
        </w:rPr>
      </w:pPr>
      <w:r>
        <w:rPr>
          <w:rFonts w:eastAsia="Times New Roman"/>
        </w:rPr>
        <w:t xml:space="preserve">např. z filmů apod. </w:t>
      </w:r>
    </w:p>
    <w:p w:rsidR="00DE4A05" w:rsidRPr="00DE4A05" w:rsidRDefault="00DE4A05" w:rsidP="00DE4A05">
      <w:pPr>
        <w:tabs>
          <w:tab w:val="left" w:pos="284"/>
        </w:tabs>
        <w:spacing w:after="0" w:line="240" w:lineRule="auto"/>
        <w:ind w:left="284" w:hanging="284"/>
        <w:jc w:val="both"/>
        <w:rPr>
          <w:rFonts w:eastAsia="Times New Roman"/>
        </w:rPr>
      </w:pPr>
    </w:p>
    <w:p w:rsidR="00954F89" w:rsidRPr="002C6282" w:rsidRDefault="003950AD" w:rsidP="00F7533F">
      <w:r>
        <w:t xml:space="preserve">Důvěryhodnost textu zvyšuje vyprávění v první osobě (umocňuje jeho autentičnost), na důvěryhodnosti mu naopak ubírá, že </w:t>
      </w:r>
      <w:r w:rsidR="00DE4A05">
        <w:t>vypravěčce</w:t>
      </w:r>
      <w:r>
        <w:t xml:space="preserve"> ostatní nevěří, že si může pamatovat svůj porod (i sami žáci mohou mít podobnou zkušenost, která je v rozporu s tím, co je v příběhu tematizováno), </w:t>
      </w:r>
      <w:r w:rsidR="00DE4A05">
        <w:t>že</w:t>
      </w:r>
      <w:r>
        <w:t xml:space="preserve"> sama vypravěčka hovoří o „oživlém snu“. </w:t>
      </w:r>
    </w:p>
    <w:p w:rsidR="002C4DE4" w:rsidRDefault="007F1395" w:rsidP="00F7533F">
      <w:pPr>
        <w:rPr>
          <w:b/>
        </w:rPr>
      </w:pPr>
      <w:r>
        <w:rPr>
          <w:b/>
        </w:rPr>
        <w:lastRenderedPageBreak/>
        <w:t>3. Žánr a způsob podání</w:t>
      </w:r>
    </w:p>
    <w:p w:rsidR="001555B0" w:rsidRDefault="00991019" w:rsidP="00F7533F">
      <w:r>
        <w:t xml:space="preserve">V textu se snoubí žánr povídky a hororu. Žánr hororu se projevuje popisem prostoru, pomocí něhož autorka vytváří děsivou atmosféru, pocit, že hlavní hrdince jde o život. Nabízí nám vhled do jejího prožívání (emoce jako strach, děj, hrůzu z toho, že neví, kde je a co se děje). </w:t>
      </w:r>
      <w:r w:rsidR="001555B0">
        <w:t xml:space="preserve"> Jedná se o horor s psychologickými prvky, čtenář se do hrdinky snadno vcítí.  Oproti klasickým hororům na konci přijde uvolnění a my zjistíme, že příběh má šťastný konec, že se nejedná o hrůzostrašnou událost, ale o porod. A v tuto chvíli přichází ke slovu žánr povídky, který do textu vnáší zajímavou, originální a překvapivou pointu. Čtenář si může zpětně uvědomit, že klasickému hororu neodpovídají titul, rozsah textu ani jeho vyznění.  </w:t>
      </w:r>
    </w:p>
    <w:p w:rsidR="00993D8C" w:rsidRDefault="00E17C6E" w:rsidP="00F7533F">
      <w:r>
        <w:t xml:space="preserve">Žáci 7. ročníku by mohli tento žánr znát z filmů. Budou nejspíše přemýšlet o tom, proč autorka ztvárňuje porod jako děsivou událost, co nám tím chtěla sdělit.  Žáci budou schopni se vcítit do vypravěčky, bude je zajímat, jak příběh dopadne, budou překvapeni jeho pointou, tím, že původ hrůzy je reálně vysvětlen. </w:t>
      </w:r>
    </w:p>
    <w:p w:rsidR="00E17C6E" w:rsidRPr="007F1395" w:rsidRDefault="00E17C6E" w:rsidP="00F7533F">
      <w:r>
        <w:t xml:space="preserve">Autorka si hraje s žánrem hororu, vykreslí děsivé místo a jeho atmosféru a pak vše skončí uvolněním a racionálním vysvětlením záhady. </w:t>
      </w:r>
    </w:p>
    <w:p w:rsidR="00F7533F" w:rsidRDefault="007F1395" w:rsidP="00F7533F">
      <w:pPr>
        <w:rPr>
          <w:b/>
        </w:rPr>
      </w:pPr>
      <w:r>
        <w:rPr>
          <w:b/>
        </w:rPr>
        <w:t xml:space="preserve">4. </w:t>
      </w:r>
      <w:r w:rsidR="002C4DE4">
        <w:rPr>
          <w:b/>
        </w:rPr>
        <w:t>Forma a jazykové prostředky</w:t>
      </w:r>
    </w:p>
    <w:p w:rsidR="006036DF" w:rsidRDefault="006036DF" w:rsidP="00F7533F">
      <w:pPr>
        <w:rPr>
          <w:b/>
          <w:i/>
        </w:rPr>
      </w:pPr>
      <w:r w:rsidRPr="006036DF">
        <w:t>Žáci by měl dobře rozumět následujícím místům</w:t>
      </w:r>
      <w:r>
        <w:rPr>
          <w:b/>
          <w:i/>
        </w:rPr>
        <w:t xml:space="preserve"> </w:t>
      </w:r>
      <w:r w:rsidRPr="006036DF">
        <w:rPr>
          <w:i/>
        </w:rPr>
        <w:t>(viz kurzíva).</w:t>
      </w:r>
    </w:p>
    <w:p w:rsidR="002C4DE4" w:rsidRDefault="002C4DE4" w:rsidP="00F7533F">
      <w:r>
        <w:rPr>
          <w:i/>
        </w:rPr>
        <w:t xml:space="preserve">Ozval se zřetelný hlas. </w:t>
      </w:r>
      <w:r>
        <w:t>Měli by rozpoznat, čí hlas to byl, že šlo o hlas toho, kdo jí pomáhal na svět.</w:t>
      </w:r>
    </w:p>
    <w:p w:rsidR="002C4DE4" w:rsidRDefault="002C4DE4" w:rsidP="00F7533F">
      <w:r>
        <w:rPr>
          <w:i/>
        </w:rPr>
        <w:t xml:space="preserve">Je to holka. </w:t>
      </w:r>
      <w:r>
        <w:t xml:space="preserve"> Věta, která se obvykle používá při oznámení narození a která zcela změnila atmosféru povídky i to, jak si čtenář bude vysvětlovat předchozí text.</w:t>
      </w:r>
    </w:p>
    <w:p w:rsidR="002C4DE4" w:rsidRPr="002C4DE4" w:rsidRDefault="002C4DE4" w:rsidP="00F7533F">
      <w:pPr>
        <w:rPr>
          <w:i/>
        </w:rPr>
      </w:pPr>
      <w:r w:rsidRPr="002C4DE4">
        <w:rPr>
          <w:i/>
        </w:rPr>
        <w:t>Najednou se vše utišilo. Pak náhle zaplnil místnost jiný hlas. Došlo mi, že můj vlastní.</w:t>
      </w:r>
    </w:p>
    <w:p w:rsidR="002C4DE4" w:rsidRDefault="002C4DE4" w:rsidP="00F7533F">
      <w:r w:rsidRPr="002C4DE4">
        <w:rPr>
          <w:i/>
        </w:rPr>
        <w:t>A křičela jsem jako mimino.</w:t>
      </w:r>
      <w:r>
        <w:t xml:space="preserve"> Zde může čtenáři dojít, že vypravěčka nám líčí svůj vlastní porod.  Přirovnání jako mimino by se zde mohlo číst doslovně, vyjadřuje intenzitu křiku.</w:t>
      </w:r>
    </w:p>
    <w:p w:rsidR="00365C85" w:rsidRPr="00365C85" w:rsidRDefault="00365C85" w:rsidP="00365C85">
      <w:r w:rsidRPr="00365C85">
        <w:rPr>
          <w:i/>
        </w:rPr>
        <w:t>Byl slyšet hrozivý křik.</w:t>
      </w:r>
      <w:r>
        <w:t xml:space="preserve"> </w:t>
      </w:r>
      <w:r>
        <w:rPr>
          <w:i/>
        </w:rPr>
        <w:t xml:space="preserve">/ </w:t>
      </w:r>
      <w:r w:rsidRPr="00365C85">
        <w:rPr>
          <w:i/>
        </w:rPr>
        <w:t>Křik stále sílil a sílil. A přibližoval se.</w:t>
      </w:r>
      <w:r w:rsidRPr="000E4D7E">
        <w:t xml:space="preserve"> </w:t>
      </w:r>
      <w:r>
        <w:t xml:space="preserve"> Důležité je pochopit, o jaký křik se jednalo, respektive, kdo to křičel.  Pravděpodobně rodička (matka vypravěčky).  Také by se tím vysvětlilo, proč křik sílil a přibližoval se, až nakonec ustal (jak dítě postupovalo porodními cestami). </w:t>
      </w:r>
    </w:p>
    <w:p w:rsidR="00C133A7" w:rsidRPr="000E4D7E" w:rsidRDefault="00365C85" w:rsidP="00C133A7">
      <w:pPr>
        <w:spacing w:after="0" w:line="360" w:lineRule="auto"/>
      </w:pPr>
      <w:r w:rsidRPr="00365C85">
        <w:rPr>
          <w:i/>
        </w:rPr>
        <w:t>Připadala jsem si jako v pasti.</w:t>
      </w:r>
      <w:r>
        <w:t xml:space="preserve"> /</w:t>
      </w:r>
      <w:r w:rsidRPr="00365C85">
        <w:t xml:space="preserve"> </w:t>
      </w:r>
      <w:r w:rsidRPr="00365C85">
        <w:rPr>
          <w:i/>
        </w:rPr>
        <w:t>V nějakém pevně uzavřeném prostoru.</w:t>
      </w:r>
      <w:r w:rsidR="00C133A7">
        <w:rPr>
          <w:i/>
        </w:rPr>
        <w:t xml:space="preserve"> / </w:t>
      </w:r>
      <w:r w:rsidR="00C133A7" w:rsidRPr="00C133A7">
        <w:rPr>
          <w:i/>
        </w:rPr>
        <w:t>Všude kolem mě byla voda.</w:t>
      </w:r>
      <w:r w:rsidR="00C133A7" w:rsidRPr="000E4D7E">
        <w:t xml:space="preserve"> </w:t>
      </w:r>
    </w:p>
    <w:p w:rsidR="00DA0605" w:rsidRDefault="00C133A7" w:rsidP="00C5584D">
      <w:pPr>
        <w:spacing w:after="0" w:line="276" w:lineRule="auto"/>
      </w:pPr>
      <w:r>
        <w:t>Čtenář by si měl ujasnit, proč se cítila jako v pasti, co bylo oním uzavřeným prostorem</w:t>
      </w:r>
      <w:r w:rsidR="0002095C">
        <w:t xml:space="preserve"> (děloha matky těsně před porodem)</w:t>
      </w:r>
      <w:r>
        <w:t>, proč kolem ní byla všude kolem vod</w:t>
      </w:r>
      <w:r w:rsidR="0002095C">
        <w:t xml:space="preserve">a (plodová voda). </w:t>
      </w:r>
      <w:r w:rsidR="003D3D7E">
        <w:t xml:space="preserve"> </w:t>
      </w:r>
    </w:p>
    <w:p w:rsidR="00C5584D" w:rsidRDefault="00C5584D" w:rsidP="00C5584D">
      <w:pPr>
        <w:spacing w:after="0" w:line="276" w:lineRule="auto"/>
      </w:pPr>
    </w:p>
    <w:p w:rsidR="00DA0605" w:rsidRDefault="003D3D7E" w:rsidP="00C5584D">
      <w:pPr>
        <w:spacing w:after="0" w:line="276" w:lineRule="auto"/>
      </w:pPr>
      <w:r>
        <w:t xml:space="preserve">Pokud by si čtenář výše uvedená místa nespojil s porodem, </w:t>
      </w:r>
      <w:r w:rsidR="00010452">
        <w:t xml:space="preserve">pak by mohl příběh číst jako nějakou noční můru (oživlý sen), </w:t>
      </w:r>
      <w:r w:rsidR="00DA0605">
        <w:t xml:space="preserve">kdy se hrdinka ocitne v krabici či autě, které se potápí, a nakonec ji někdo, kdo se ji snaží zachránit, vytáhne ven (proto Je to holka!). A ona po přestálém šoku začne křičet. Přibližující se křik by si čtenář mohl vysvětlovat jako domlouvání záchranářů, kteří se </w:t>
      </w:r>
      <w:r w:rsidR="006036DF">
        <w:t>jí</w:t>
      </w:r>
      <w:r w:rsidR="00DA0605">
        <w:t xml:space="preserve"> snaží dostat ven. </w:t>
      </w:r>
      <w:r w:rsidR="00E9613E">
        <w:tab/>
      </w:r>
    </w:p>
    <w:p w:rsidR="00E5062C" w:rsidRPr="004A008B" w:rsidRDefault="00443FB5" w:rsidP="00365C85">
      <w:r w:rsidRPr="004A008B">
        <w:t>Čtenář by měl věnovat pozornost i samotnému titulu - Velkolepý vstup</w:t>
      </w:r>
      <w:r w:rsidR="00C5407F" w:rsidRPr="004A008B">
        <w:t xml:space="preserve">, který může představovat klíč k povídce. Co </w:t>
      </w:r>
      <w:r w:rsidR="006E66BA" w:rsidRPr="004A008B">
        <w:t>by mohl znamenat</w:t>
      </w:r>
      <w:r w:rsidR="00C5407F" w:rsidRPr="004A008B">
        <w:t xml:space="preserve">, čtenáři dojde ve chvíli, kdy odhalí, že se jedná o porod. Pomocí něj můžeme také rozkrýt, jak </w:t>
      </w:r>
      <w:r w:rsidR="00DB5008" w:rsidRPr="004A008B">
        <w:t>by mohla být celá mikropovídka míněna</w:t>
      </w:r>
      <w:r w:rsidR="00C5407F" w:rsidRPr="004A008B">
        <w:t xml:space="preserve"> (jaký postoj zaujímá autorka k tématu) – </w:t>
      </w:r>
      <w:r w:rsidR="00DB5008" w:rsidRPr="004A008B">
        <w:t xml:space="preserve">zda </w:t>
      </w:r>
      <w:r w:rsidR="00C5407F" w:rsidRPr="004A008B">
        <w:t>obdivn</w:t>
      </w:r>
      <w:r w:rsidR="00E9613E" w:rsidRPr="004A008B">
        <w:t>ě</w:t>
      </w:r>
      <w:r w:rsidR="00C5407F" w:rsidRPr="004A008B">
        <w:t xml:space="preserve">, či ironicky. </w:t>
      </w:r>
      <w:r w:rsidR="00E9613E" w:rsidRPr="004A008B">
        <w:t>Ironické vyznění titulu by mohlo pramenit z </w:t>
      </w:r>
      <w:r w:rsidR="003E1086" w:rsidRPr="004A008B">
        <w:t>rozporu</w:t>
      </w:r>
      <w:r w:rsidR="00E9613E" w:rsidRPr="004A008B">
        <w:t>, že</w:t>
      </w:r>
      <w:r w:rsidR="003E1086" w:rsidRPr="004A008B">
        <w:t xml:space="preserve"> od</w:t>
      </w:r>
      <w:r w:rsidR="00E9613E" w:rsidRPr="004A008B">
        <w:t xml:space="preserve"> </w:t>
      </w:r>
      <w:r w:rsidR="003E1086" w:rsidRPr="004A008B">
        <w:t>velkolepého vstupu očekáváme přijetí a příjemné zážitky, ale</w:t>
      </w:r>
      <w:r w:rsidR="00DB5008" w:rsidRPr="004A008B">
        <w:t xml:space="preserve"> v dané situaci se </w:t>
      </w:r>
      <w:r w:rsidR="00E9613E" w:rsidRPr="004A008B">
        <w:t>vypravěčka bojí a zažívá hrůzu</w:t>
      </w:r>
      <w:r w:rsidR="00B72979" w:rsidRPr="004A008B">
        <w:t>. Čtenář nabývá dojmu, že</w:t>
      </w:r>
      <w:r w:rsidR="003E1086" w:rsidRPr="004A008B">
        <w:t xml:space="preserve"> porod </w:t>
      </w:r>
      <w:r w:rsidR="00B72979" w:rsidRPr="004A008B">
        <w:t xml:space="preserve">sám </w:t>
      </w:r>
      <w:r w:rsidR="003E1086" w:rsidRPr="004A008B">
        <w:t xml:space="preserve">nemusí být pro dítě příjemným. Zároveň </w:t>
      </w:r>
      <w:r w:rsidR="00B72979" w:rsidRPr="004A008B">
        <w:t xml:space="preserve">by však </w:t>
      </w:r>
      <w:r w:rsidR="003E1086" w:rsidRPr="004A008B">
        <w:lastRenderedPageBreak/>
        <w:t>velkolepý vstup m</w:t>
      </w:r>
      <w:r w:rsidR="00B72979" w:rsidRPr="004A008B">
        <w:t>ohl</w:t>
      </w:r>
      <w:r w:rsidR="003E1086" w:rsidRPr="004A008B">
        <w:t xml:space="preserve"> vyznívat obdivně, protože se odehrává za velkého křiku, samotné zrození nového života lze chápat jako zázrak, jako vstup do života. </w:t>
      </w:r>
      <w:r w:rsidR="004A0822" w:rsidRPr="004A008B">
        <w:t>V tomto případě t</w:t>
      </w:r>
      <w:r w:rsidR="003E1086" w:rsidRPr="004A008B">
        <w:t>itul knihy také naznačuje, že hororová linka je jen hra</w:t>
      </w:r>
      <w:r w:rsidR="00E5062C" w:rsidRPr="004A008B">
        <w:t xml:space="preserve"> s žánrem, že ve skutečnosti jde o porod. </w:t>
      </w:r>
    </w:p>
    <w:p w:rsidR="00D446F1" w:rsidRDefault="00E5062C" w:rsidP="00365C85">
      <w:r>
        <w:t xml:space="preserve">Autenticita vyprávění je podtržena vyprávěním v první osobě pomocí tzv. historického prézentu.  Tento autentický způsob vyprávění může čtenář přimět </w:t>
      </w:r>
      <w:r w:rsidR="00CE1F9B">
        <w:t>pátrat</w:t>
      </w:r>
      <w:r w:rsidR="004A008B">
        <w:t xml:space="preserve"> v paměti po </w:t>
      </w:r>
      <w:r w:rsidR="00CE1F9B">
        <w:t xml:space="preserve">jeho </w:t>
      </w:r>
      <w:r>
        <w:t>první vzpomín</w:t>
      </w:r>
      <w:r w:rsidR="004A008B">
        <w:t>ce</w:t>
      </w:r>
      <w:r>
        <w:t>, k pochybování o tom, zda si člověk může pamatovat vlastní porod, k zamyšlení nad tím, jak vůbec novorozeně porod prožívá (Mohl by pro ně skutečně být noční můrou? Mohlo by si uvědomovat, co se s ním děje?)</w:t>
      </w:r>
    </w:p>
    <w:p w:rsidR="00D446F1" w:rsidRDefault="00D446F1" w:rsidP="00365C85">
      <w:r>
        <w:t>Neukončená výpověď v 1. souvětí nechává prostor pro čtenářovo váhání, zda se jedná jen o sen, nebo zda se to skutečně děje, respektive zda by se to skutečně mohlo stát.</w:t>
      </w:r>
    </w:p>
    <w:p w:rsidR="00D446F1" w:rsidRDefault="00D446F1" w:rsidP="00365C85">
      <w:r>
        <w:t>Děsivá atmosféra povídky je vytvářena popisem vypravěččiných emocí, a především popisem místa, na kterém se ocitla a které v ní tyto emoce vyvolává. V povídce převládá pásmo vypravěče, postavy téměř nepromlouvají, ačkoliv věta „</w:t>
      </w:r>
      <w:r w:rsidRPr="00D446F1">
        <w:rPr>
          <w:i/>
        </w:rPr>
        <w:t>Je to holka.“</w:t>
      </w:r>
      <w:r>
        <w:t>, kterou jedna z postav pronáší, je pro porozumění povídce zásadní. Díky tomu, že autorka využila vyprávění v 1. osobě, může povídka vyznívat dvojznačně. N</w:t>
      </w:r>
      <w:r w:rsidR="00E6161E">
        <w:t>emůžeme nahlédnout do hlavy dalších postav, n</w:t>
      </w:r>
      <w:r>
        <w:t>aše vědění o tom, co se děje, závisí na tom, co nám prozradí vypravěč</w:t>
      </w:r>
      <w:r w:rsidR="00E6161E">
        <w:t xml:space="preserve">ka. </w:t>
      </w:r>
    </w:p>
    <w:p w:rsidR="00D446F1" w:rsidRDefault="00D446F1" w:rsidP="00365C85">
      <w:r>
        <w:t xml:space="preserve">Povídka je velmi krátká nejen z toho důvodu, že se jedná o půlminutový horor, ale i kvůli tomu, že vypravěčka již na začátku povídky avizuje, že více si o této události nepamatuje. </w:t>
      </w:r>
    </w:p>
    <w:p w:rsidR="00D446F1" w:rsidRPr="00D446F1" w:rsidRDefault="00D446F1" w:rsidP="00365C85">
      <w:r>
        <w:t xml:space="preserve">K vystupňování pocitu napětí autorka využívá krátkých vět a opakování. </w:t>
      </w:r>
    </w:p>
    <w:p w:rsidR="00365C85" w:rsidRPr="00365C85" w:rsidRDefault="00E9613E" w:rsidP="00365C85">
      <w:r>
        <w:rPr>
          <w:color w:val="FF0000"/>
        </w:rPr>
        <w:t xml:space="preserve"> </w:t>
      </w:r>
    </w:p>
    <w:p w:rsidR="003E1086" w:rsidRPr="00365C85" w:rsidRDefault="003E1086"/>
    <w:sectPr w:rsidR="003E1086" w:rsidRPr="00365C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64" w:rsidRDefault="00A50A64" w:rsidP="00C01724">
      <w:pPr>
        <w:spacing w:after="0" w:line="240" w:lineRule="auto"/>
      </w:pPr>
      <w:r>
        <w:separator/>
      </w:r>
    </w:p>
  </w:endnote>
  <w:endnote w:type="continuationSeparator" w:id="0">
    <w:p w:rsidR="00A50A64" w:rsidRDefault="00A50A64" w:rsidP="00C0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18" w:rsidRDefault="004167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18" w:rsidRDefault="0041671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18" w:rsidRDefault="004167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64" w:rsidRDefault="00A50A64" w:rsidP="00C01724">
      <w:pPr>
        <w:spacing w:after="0" w:line="240" w:lineRule="auto"/>
      </w:pPr>
      <w:r>
        <w:separator/>
      </w:r>
    </w:p>
  </w:footnote>
  <w:footnote w:type="continuationSeparator" w:id="0">
    <w:p w:rsidR="00A50A64" w:rsidRDefault="00A50A64" w:rsidP="00C0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18" w:rsidRDefault="004167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18" w:rsidRDefault="00416718">
    <w:pPr>
      <w:pStyle w:val="Zhlav"/>
    </w:pPr>
    <w:r>
      <w:t>Pro potřeby semináře DIDLI. sepsala Štěpánka Klumparová</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18" w:rsidRDefault="004167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7ED4"/>
    <w:multiLevelType w:val="hybridMultilevel"/>
    <w:tmpl w:val="5568CACC"/>
    <w:lvl w:ilvl="0" w:tplc="9F2CFB60">
      <w:start w:val="2"/>
      <w:numFmt w:val="bullet"/>
      <w:lvlText w:val="•"/>
      <w:lvlJc w:val="left"/>
      <w:pPr>
        <w:ind w:left="720" w:hanging="360"/>
      </w:pPr>
      <w:rPr>
        <w:rFonts w:ascii="Calibri" w:eastAsia="Times New Roman" w:hAnsi="Calibri"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793F1B"/>
    <w:multiLevelType w:val="hybridMultilevel"/>
    <w:tmpl w:val="FA8C8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491F11"/>
    <w:multiLevelType w:val="hybridMultilevel"/>
    <w:tmpl w:val="1D6AF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0241E"/>
    <w:multiLevelType w:val="hybridMultilevel"/>
    <w:tmpl w:val="1D6AF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4F3456"/>
    <w:multiLevelType w:val="hybridMultilevel"/>
    <w:tmpl w:val="1D6AF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BF0AC8"/>
    <w:multiLevelType w:val="hybridMultilevel"/>
    <w:tmpl w:val="1D6AF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B84E61"/>
    <w:multiLevelType w:val="hybridMultilevel"/>
    <w:tmpl w:val="4AFE6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46"/>
    <w:rsid w:val="000033DB"/>
    <w:rsid w:val="00010452"/>
    <w:rsid w:val="0002095C"/>
    <w:rsid w:val="000606BD"/>
    <w:rsid w:val="00093C00"/>
    <w:rsid w:val="001011F7"/>
    <w:rsid w:val="00103CFC"/>
    <w:rsid w:val="001141FC"/>
    <w:rsid w:val="001555B0"/>
    <w:rsid w:val="001B02EE"/>
    <w:rsid w:val="00261C6F"/>
    <w:rsid w:val="002C4DE4"/>
    <w:rsid w:val="002C6282"/>
    <w:rsid w:val="003623BD"/>
    <w:rsid w:val="00365C85"/>
    <w:rsid w:val="003950AD"/>
    <w:rsid w:val="003D3D7E"/>
    <w:rsid w:val="003E1086"/>
    <w:rsid w:val="003E4383"/>
    <w:rsid w:val="00416718"/>
    <w:rsid w:val="00443FB5"/>
    <w:rsid w:val="004973CF"/>
    <w:rsid w:val="004A008B"/>
    <w:rsid w:val="004A0822"/>
    <w:rsid w:val="004A4B33"/>
    <w:rsid w:val="006036DF"/>
    <w:rsid w:val="00650D0E"/>
    <w:rsid w:val="006E295D"/>
    <w:rsid w:val="006E66BA"/>
    <w:rsid w:val="007A78D9"/>
    <w:rsid w:val="007D1897"/>
    <w:rsid w:val="007F1395"/>
    <w:rsid w:val="00833030"/>
    <w:rsid w:val="00923660"/>
    <w:rsid w:val="009248FE"/>
    <w:rsid w:val="00944146"/>
    <w:rsid w:val="0094709A"/>
    <w:rsid w:val="00954F89"/>
    <w:rsid w:val="00991019"/>
    <w:rsid w:val="00993D8C"/>
    <w:rsid w:val="00A50A64"/>
    <w:rsid w:val="00B72979"/>
    <w:rsid w:val="00BF2882"/>
    <w:rsid w:val="00C01724"/>
    <w:rsid w:val="00C133A7"/>
    <w:rsid w:val="00C5202D"/>
    <w:rsid w:val="00C5407F"/>
    <w:rsid w:val="00C5584D"/>
    <w:rsid w:val="00CE1F9B"/>
    <w:rsid w:val="00D446F1"/>
    <w:rsid w:val="00D50E69"/>
    <w:rsid w:val="00DA0605"/>
    <w:rsid w:val="00DB5008"/>
    <w:rsid w:val="00DE4A05"/>
    <w:rsid w:val="00E17C6E"/>
    <w:rsid w:val="00E5062C"/>
    <w:rsid w:val="00E6161E"/>
    <w:rsid w:val="00E9613E"/>
    <w:rsid w:val="00F3613B"/>
    <w:rsid w:val="00F75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72A5"/>
  <w15:chartTrackingRefBased/>
  <w15:docId w15:val="{159D1238-8B1D-4636-BF4D-C00F71E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1724"/>
    <w:pPr>
      <w:tabs>
        <w:tab w:val="center" w:pos="4536"/>
        <w:tab w:val="right" w:pos="9072"/>
      </w:tabs>
    </w:pPr>
  </w:style>
  <w:style w:type="character" w:customStyle="1" w:styleId="ZhlavChar">
    <w:name w:val="Záhlaví Char"/>
    <w:link w:val="Zhlav"/>
    <w:uiPriority w:val="99"/>
    <w:rsid w:val="00C01724"/>
    <w:rPr>
      <w:sz w:val="22"/>
      <w:szCs w:val="22"/>
      <w:lang w:eastAsia="en-US"/>
    </w:rPr>
  </w:style>
  <w:style w:type="paragraph" w:styleId="Zpat">
    <w:name w:val="footer"/>
    <w:basedOn w:val="Normln"/>
    <w:link w:val="ZpatChar"/>
    <w:uiPriority w:val="99"/>
    <w:unhideWhenUsed/>
    <w:rsid w:val="00C01724"/>
    <w:pPr>
      <w:tabs>
        <w:tab w:val="center" w:pos="4536"/>
        <w:tab w:val="right" w:pos="9072"/>
      </w:tabs>
    </w:pPr>
  </w:style>
  <w:style w:type="character" w:customStyle="1" w:styleId="ZpatChar">
    <w:name w:val="Zápatí Char"/>
    <w:link w:val="Zpat"/>
    <w:uiPriority w:val="99"/>
    <w:rsid w:val="00C01724"/>
    <w:rPr>
      <w:sz w:val="22"/>
      <w:szCs w:val="22"/>
      <w:lang w:eastAsia="en-US"/>
    </w:rPr>
  </w:style>
  <w:style w:type="character" w:customStyle="1" w:styleId="Odkaznakoment1">
    <w:name w:val="Odkaz na komentář1"/>
    <w:rsid w:val="00954F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7A69-80D9-4B3C-9814-B00044AA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1086</Words>
  <Characters>6413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2019-11-25T17:15:00Z</dcterms:created>
  <dcterms:modified xsi:type="dcterms:W3CDTF">2019-12-04T11:30:00Z</dcterms:modified>
</cp:coreProperties>
</file>