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A4" w:rsidRDefault="001F07A4" w:rsidP="001F07A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1F07A4" w:rsidRDefault="001F07A4" w:rsidP="001F07A4">
      <w:pPr>
        <w:jc w:val="center"/>
        <w:rPr>
          <w:rFonts w:cs="Tahoma"/>
          <w:b/>
          <w:bCs/>
        </w:rPr>
      </w:pPr>
    </w:p>
    <w:p w:rsidR="001F07A4" w:rsidRDefault="001F07A4" w:rsidP="001F07A4">
      <w:r>
        <w:t>Student:</w:t>
      </w:r>
      <w:r w:rsidR="000646CF">
        <w:t xml:space="preserve"> Klára Blažková</w:t>
      </w:r>
      <w:r>
        <w:tab/>
      </w:r>
      <w:r>
        <w:tab/>
      </w:r>
      <w:r>
        <w:tab/>
      </w:r>
      <w:r>
        <w:tab/>
        <w:t>Název knihy:</w:t>
      </w:r>
      <w:r w:rsidR="000646CF">
        <w:t xml:space="preserve"> A co když jsem blázen?</w:t>
      </w:r>
      <w:r>
        <w:t xml:space="preserve"> </w:t>
      </w:r>
    </w:p>
    <w:p w:rsidR="001F07A4" w:rsidRDefault="001F07A4" w:rsidP="001F07A4">
      <w:r>
        <w:t>Semináře: Didaktika literatury I</w:t>
      </w:r>
      <w:r>
        <w:tab/>
      </w:r>
      <w:r>
        <w:tab/>
      </w:r>
      <w:r>
        <w:tab/>
        <w:t xml:space="preserve">Spojení: </w:t>
      </w:r>
      <w:r w:rsidR="000646CF">
        <w:t>clare4@seznam.cz</w:t>
      </w:r>
    </w:p>
    <w:p w:rsidR="001F07A4" w:rsidRDefault="001F07A4" w:rsidP="001F07A4">
      <w:r>
        <w:t xml:space="preserve">Klíčová slova: </w:t>
      </w:r>
      <w:r w:rsidR="00231BE6">
        <w:t>dospívání, psychická porucha, alkoholismus</w:t>
      </w:r>
    </w:p>
    <w:p w:rsidR="001F07A4" w:rsidRDefault="001F07A4" w:rsidP="001F07A4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6"/>
        <w:gridCol w:w="6883"/>
        <w:gridCol w:w="313"/>
      </w:tblGrid>
      <w:tr w:rsidR="001F07A4" w:rsidTr="003347D1">
        <w:trPr>
          <w:cantSplit/>
        </w:trPr>
        <w:tc>
          <w:tcPr>
            <w:tcW w:w="2446" w:type="dxa"/>
            <w:hideMark/>
          </w:tcPr>
          <w:p w:rsidR="001F07A4" w:rsidRDefault="001F07A4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hideMark/>
          </w:tcPr>
          <w:p w:rsidR="001F07A4" w:rsidRDefault="001F07A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Karen </w:t>
            </w:r>
            <w:proofErr w:type="spellStart"/>
            <w:r>
              <w:rPr>
                <w:rFonts w:cs="Tahoma"/>
              </w:rPr>
              <w:t>Harringtonová</w:t>
            </w:r>
            <w:proofErr w:type="spellEnd"/>
          </w:p>
        </w:tc>
        <w:tc>
          <w:tcPr>
            <w:tcW w:w="313" w:type="dxa"/>
          </w:tcPr>
          <w:p w:rsidR="001F07A4" w:rsidRDefault="001F07A4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F07A4" w:rsidTr="003347D1">
        <w:trPr>
          <w:cantSplit/>
        </w:trPr>
        <w:tc>
          <w:tcPr>
            <w:tcW w:w="2446" w:type="dxa"/>
            <w:hideMark/>
          </w:tcPr>
          <w:p w:rsidR="001F07A4" w:rsidRDefault="001F07A4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hideMark/>
          </w:tcPr>
          <w:p w:rsidR="001F07A4" w:rsidRDefault="001F07A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A co když jsem blázen?</w:t>
            </w:r>
          </w:p>
        </w:tc>
        <w:tc>
          <w:tcPr>
            <w:tcW w:w="313" w:type="dxa"/>
          </w:tcPr>
          <w:p w:rsidR="001F07A4" w:rsidRDefault="001F07A4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F07A4" w:rsidTr="003347D1">
        <w:trPr>
          <w:cantSplit/>
        </w:trPr>
        <w:tc>
          <w:tcPr>
            <w:tcW w:w="2446" w:type="dxa"/>
            <w:hideMark/>
          </w:tcPr>
          <w:p w:rsidR="001F07A4" w:rsidRDefault="001F07A4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hideMark/>
          </w:tcPr>
          <w:p w:rsidR="001F07A4" w:rsidRDefault="001F07A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Albatros</w:t>
            </w:r>
          </w:p>
        </w:tc>
        <w:tc>
          <w:tcPr>
            <w:tcW w:w="313" w:type="dxa"/>
          </w:tcPr>
          <w:p w:rsidR="001F07A4" w:rsidRDefault="001F07A4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F07A4" w:rsidTr="003347D1">
        <w:trPr>
          <w:cantSplit/>
        </w:trPr>
        <w:tc>
          <w:tcPr>
            <w:tcW w:w="2446" w:type="dxa"/>
            <w:hideMark/>
          </w:tcPr>
          <w:p w:rsidR="001F07A4" w:rsidRDefault="001F07A4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hideMark/>
          </w:tcPr>
          <w:p w:rsidR="001F07A4" w:rsidRDefault="00E30EAA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2014, 254</w:t>
            </w:r>
            <w:r w:rsidR="001F07A4">
              <w:rPr>
                <w:rFonts w:cs="Tahoma"/>
              </w:rPr>
              <w:t xml:space="preserve"> s.</w:t>
            </w:r>
          </w:p>
        </w:tc>
        <w:tc>
          <w:tcPr>
            <w:tcW w:w="313" w:type="dxa"/>
          </w:tcPr>
          <w:p w:rsidR="001F07A4" w:rsidRDefault="001F07A4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F07A4" w:rsidTr="003347D1">
        <w:trPr>
          <w:cantSplit/>
        </w:trPr>
        <w:tc>
          <w:tcPr>
            <w:tcW w:w="2446" w:type="dxa"/>
            <w:hideMark/>
          </w:tcPr>
          <w:p w:rsidR="001F07A4" w:rsidRDefault="001F07A4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hideMark/>
          </w:tcPr>
          <w:p w:rsidR="001F07A4" w:rsidRDefault="00E30EAA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Bez ilustrací</w:t>
            </w:r>
          </w:p>
        </w:tc>
        <w:tc>
          <w:tcPr>
            <w:tcW w:w="313" w:type="dxa"/>
          </w:tcPr>
          <w:p w:rsidR="001F07A4" w:rsidRDefault="001F07A4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1F07A4" w:rsidTr="003347D1">
        <w:trPr>
          <w:cantSplit/>
        </w:trPr>
        <w:tc>
          <w:tcPr>
            <w:tcW w:w="2446" w:type="dxa"/>
          </w:tcPr>
          <w:p w:rsidR="001F07A4" w:rsidRDefault="001F07A4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1F07A4" w:rsidRDefault="001F07A4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1F07A4" w:rsidRDefault="001F07A4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hideMark/>
          </w:tcPr>
          <w:p w:rsidR="007C4284" w:rsidRDefault="007C4284" w:rsidP="007C4284">
            <w:pPr>
              <w:jc w:val="both"/>
            </w:pPr>
            <w:r>
              <w:t xml:space="preserve">Dvouletou Sáru Nelsonovu a jejího bratra Simona se pokusila utopit matka. Zatímco Sára přežila, Simon zemřel. Nyní je Sáře čerstvých dvanáct let. Žije pouze s otcem, který často řeší problémy alkoholem. </w:t>
            </w:r>
          </w:p>
          <w:p w:rsidR="001F07A4" w:rsidRDefault="007C4284" w:rsidP="001A4CBD">
            <w:pPr>
              <w:jc w:val="both"/>
            </w:pPr>
            <w:r>
              <w:t>S výchovou Sáry pomáhají i prarodiče. Sára je má velmi ráda, avšak vzhledem ke generační vzdálenosti si</w:t>
            </w:r>
            <w:r w:rsidR="00626C58">
              <w:t xml:space="preserve"> s nimi</w:t>
            </w:r>
            <w:r>
              <w:t xml:space="preserve"> mnohdy nerozumí. Navzdory těžké rodinné situaci, se Sára snaží především o „normální“ život. </w:t>
            </w:r>
            <w:r w:rsidR="00793BA0">
              <w:t xml:space="preserve">Musí řešit </w:t>
            </w:r>
            <w:r>
              <w:t>problémy dospívající dívky</w:t>
            </w:r>
            <w:r w:rsidR="00793BA0">
              <w:t>, i když jí</w:t>
            </w:r>
            <w:r>
              <w:t xml:space="preserve"> chybí jedna z nejdůležitějších osob života, matka. Otázka, kterou si Sára nejčastěji klade je: „N</w:t>
            </w:r>
            <w:r w:rsidR="00E64939">
              <w:t>akolik jsme podobní</w:t>
            </w:r>
            <w:r>
              <w:t xml:space="preserve"> svým rodičům?“</w:t>
            </w:r>
          </w:p>
          <w:p w:rsidR="001A4CBD" w:rsidRPr="001A4CBD" w:rsidRDefault="001A4CBD" w:rsidP="001A4CBD">
            <w:pPr>
              <w:jc w:val="both"/>
            </w:pPr>
            <w:r>
              <w:t xml:space="preserve">V knize </w:t>
            </w:r>
            <w:r w:rsidR="008F316C">
              <w:t>jde především o vyrovnávání se s rodinou takovou</w:t>
            </w:r>
            <w:r w:rsidR="0077560A">
              <w:t>, jaká je. O přijmutí sebe samé, i kd</w:t>
            </w:r>
            <w:r w:rsidR="00552869">
              <w:t>yž je matka psychicky nemocná</w:t>
            </w:r>
            <w:r w:rsidR="0077560A">
              <w:t xml:space="preserve"> a otec alkoholik.</w:t>
            </w:r>
          </w:p>
        </w:tc>
        <w:tc>
          <w:tcPr>
            <w:tcW w:w="313" w:type="dxa"/>
          </w:tcPr>
          <w:p w:rsidR="001F07A4" w:rsidRDefault="001F07A4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F07A4" w:rsidTr="003347D1">
        <w:trPr>
          <w:cantSplit/>
        </w:trPr>
        <w:tc>
          <w:tcPr>
            <w:tcW w:w="2446" w:type="dxa"/>
          </w:tcPr>
          <w:p w:rsidR="001F07A4" w:rsidRDefault="001F07A4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1F07A4" w:rsidRDefault="001F07A4">
            <w:pPr>
              <w:rPr>
                <w:rFonts w:cs="Tahoma"/>
                <w:b/>
                <w:sz w:val="28"/>
                <w:szCs w:val="28"/>
              </w:rPr>
            </w:pPr>
          </w:p>
          <w:p w:rsidR="001F07A4" w:rsidRDefault="001F07A4">
            <w:pPr>
              <w:rPr>
                <w:rFonts w:cs="Tahoma"/>
                <w:b/>
                <w:sz w:val="28"/>
                <w:szCs w:val="28"/>
              </w:rPr>
            </w:pPr>
          </w:p>
          <w:p w:rsidR="001F07A4" w:rsidRDefault="001F07A4">
            <w:pPr>
              <w:rPr>
                <w:rFonts w:cs="Tahoma"/>
                <w:b/>
                <w:sz w:val="28"/>
                <w:szCs w:val="28"/>
              </w:rPr>
            </w:pPr>
          </w:p>
          <w:p w:rsidR="001F07A4" w:rsidRDefault="001F07A4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hideMark/>
          </w:tcPr>
          <w:p w:rsidR="003347D1" w:rsidRPr="00C9799C" w:rsidRDefault="003347D1" w:rsidP="003347D1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C9799C">
              <w:t>Ztráta matky</w:t>
            </w:r>
            <w:r>
              <w:t xml:space="preserve"> (Sářina matka je hospitalizována v psychiatrické léčebně, dívka se s ní chce neustále sejít a zjistit, co mají společné</w:t>
            </w:r>
            <w:r w:rsidR="00890641">
              <w:t>.</w:t>
            </w:r>
            <w:r>
              <w:t>)</w:t>
            </w:r>
          </w:p>
          <w:p w:rsidR="003347D1" w:rsidRPr="00C9799C" w:rsidRDefault="003347D1" w:rsidP="003347D1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C9799C">
              <w:t>Ztráta otce</w:t>
            </w:r>
            <w:r>
              <w:t xml:space="preserve"> (Sára otce má, ale ten mnohdy neplní svou roli, neboť je opilý.)</w:t>
            </w:r>
          </w:p>
          <w:p w:rsidR="003347D1" w:rsidRDefault="003347D1" w:rsidP="003347D1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C9799C">
              <w:t>Ztráta soukromí</w:t>
            </w:r>
            <w:r>
              <w:t xml:space="preserve"> (O neštěstí a následném soudním procesu se Sářinou matkou informovala média. I po deseti letech se tedy čas od času objeví někdo, kdo si na celý případ vzpomene, a tak vyvolá bolestné vzpomínky</w:t>
            </w:r>
            <w:r w:rsidR="00E64939">
              <w:t>.</w:t>
            </w:r>
            <w:r>
              <w:t>)</w:t>
            </w:r>
          </w:p>
          <w:p w:rsidR="003347D1" w:rsidRDefault="003347D1" w:rsidP="003347D1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C9799C">
              <w:t>Strach se svěřit</w:t>
            </w:r>
            <w:r>
              <w:t>, strach být jiný</w:t>
            </w:r>
          </w:p>
          <w:p w:rsidR="003347D1" w:rsidRPr="00C9799C" w:rsidRDefault="003347D1" w:rsidP="003347D1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Hledání domova (Nutnost neustále se stěhovat, jakmile si sousedé uvědomí, o jakou rodinu se jedná.)</w:t>
            </w:r>
          </w:p>
          <w:p w:rsidR="003347D1" w:rsidRPr="00C9799C" w:rsidRDefault="003347D1" w:rsidP="00A45CE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C9799C">
              <w:t>Hledání vzorů</w:t>
            </w:r>
          </w:p>
          <w:p w:rsidR="003347D1" w:rsidRPr="003347D1" w:rsidRDefault="003347D1" w:rsidP="003347D1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C9799C">
              <w:t>První láska</w:t>
            </w:r>
          </w:p>
        </w:tc>
        <w:tc>
          <w:tcPr>
            <w:tcW w:w="313" w:type="dxa"/>
          </w:tcPr>
          <w:p w:rsidR="001F07A4" w:rsidRDefault="001F07A4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1F07A4" w:rsidTr="003347D1">
        <w:trPr>
          <w:cantSplit/>
        </w:trPr>
        <w:tc>
          <w:tcPr>
            <w:tcW w:w="2446" w:type="dxa"/>
          </w:tcPr>
          <w:p w:rsidR="001F07A4" w:rsidRDefault="001F07A4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(proč je vhodné knihu dát žákům, co s ní sledovat a dělat atp., vč. ohledu k věku čtenářů)</w:t>
            </w:r>
          </w:p>
          <w:p w:rsidR="001F07A4" w:rsidRDefault="001F07A4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hideMark/>
          </w:tcPr>
          <w:p w:rsidR="00AB7506" w:rsidRDefault="00AB7506" w:rsidP="00AB7506">
            <w:pPr>
              <w:jc w:val="both"/>
            </w:pPr>
            <w:r>
              <w:t>Kniha je určena čtenářům od 11 let. Ačkoliv je téma knihy velmi smutné, domnívám se, že již dvanáctiletí (možná i jedenáctiletí) čtenáři mohou knihu číst. Vše je podáváno přímo, nezkresl</w:t>
            </w:r>
            <w:r w:rsidR="00471A01">
              <w:t>eně, avšak jakékoliv hrůzyplné situace jsou tlumeny</w:t>
            </w:r>
            <w:r>
              <w:t xml:space="preserve"> Sářin</w:t>
            </w:r>
            <w:r w:rsidR="004741B7">
              <w:t>ým nadhledem</w:t>
            </w:r>
            <w:r>
              <w:t>.</w:t>
            </w:r>
          </w:p>
          <w:p w:rsidR="00AB7506" w:rsidRDefault="00AB7506" w:rsidP="00AB7506">
            <w:pPr>
              <w:jc w:val="both"/>
            </w:pPr>
            <w:r>
              <w:t>Vzhledem k tomu, že psychické poruchy</w:t>
            </w:r>
            <w:r w:rsidR="00891949">
              <w:t xml:space="preserve"> pat</w:t>
            </w:r>
            <w:bookmarkStart w:id="0" w:name="_GoBack"/>
            <w:bookmarkEnd w:id="0"/>
            <w:r w:rsidR="00891949">
              <w:t>ří</w:t>
            </w:r>
            <w:r>
              <w:t xml:space="preserve"> v</w:t>
            </w:r>
            <w:r w:rsidR="00891949">
              <w:t xml:space="preserve"> současnosti </w:t>
            </w:r>
            <w:r>
              <w:t>k častým onemocněním, domnívám se, že kniha je vhodnou cestou, jak mladší čtenáře s touto problematikou seznámit.</w:t>
            </w:r>
            <w:r w:rsidR="00ED0D6E">
              <w:t xml:space="preserve"> A to nejen dívky, kterým je knížka především určena.</w:t>
            </w:r>
          </w:p>
          <w:p w:rsidR="003347D1" w:rsidRPr="00AB7506" w:rsidRDefault="00AB7506" w:rsidP="00AB7506">
            <w:pPr>
              <w:jc w:val="both"/>
            </w:pPr>
            <w:r>
              <w:t>Zajímavý je i vztah Sáry ke slovům. Dívenka neustále hledá to správné vyjádření, neboť si uvědomuje, že některá</w:t>
            </w:r>
            <w:r w:rsidR="00860E4B">
              <w:t xml:space="preserve"> nevhodně zvolená</w:t>
            </w:r>
            <w:r>
              <w:t xml:space="preserve"> </w:t>
            </w:r>
            <w:r w:rsidR="00891949">
              <w:t>slova mohou způsobit</w:t>
            </w:r>
            <w:r w:rsidR="00860E4B">
              <w:t xml:space="preserve"> druhým</w:t>
            </w:r>
            <w:r w:rsidR="00891949">
              <w:t xml:space="preserve"> bolest</w:t>
            </w:r>
            <w:r>
              <w:t xml:space="preserve">. Zde by se dalo s mladšími dětmi zamýšlet nad vhodným vyjadřováním, nad přiléhavou volbou slov. </w:t>
            </w:r>
          </w:p>
        </w:tc>
        <w:tc>
          <w:tcPr>
            <w:tcW w:w="313" w:type="dxa"/>
          </w:tcPr>
          <w:p w:rsidR="001F07A4" w:rsidRDefault="001F07A4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FE6F82" w:rsidRDefault="00FE6F82"/>
    <w:sectPr w:rsidR="00FE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A4E57F5"/>
    <w:multiLevelType w:val="hybridMultilevel"/>
    <w:tmpl w:val="53AEB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6CAC"/>
    <w:multiLevelType w:val="hybridMultilevel"/>
    <w:tmpl w:val="2534B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A4"/>
    <w:rsid w:val="000646CF"/>
    <w:rsid w:val="001A4CBD"/>
    <w:rsid w:val="001F07A4"/>
    <w:rsid w:val="00231BE6"/>
    <w:rsid w:val="00255A52"/>
    <w:rsid w:val="003347D1"/>
    <w:rsid w:val="00471A01"/>
    <w:rsid w:val="004741B7"/>
    <w:rsid w:val="00552869"/>
    <w:rsid w:val="00626C58"/>
    <w:rsid w:val="00747878"/>
    <w:rsid w:val="0077560A"/>
    <w:rsid w:val="00793BA0"/>
    <w:rsid w:val="007C4284"/>
    <w:rsid w:val="00860E4B"/>
    <w:rsid w:val="00890641"/>
    <w:rsid w:val="00891949"/>
    <w:rsid w:val="008F316C"/>
    <w:rsid w:val="00A45CEC"/>
    <w:rsid w:val="00AB7506"/>
    <w:rsid w:val="00C04D07"/>
    <w:rsid w:val="00D30DE6"/>
    <w:rsid w:val="00E30EAA"/>
    <w:rsid w:val="00E64939"/>
    <w:rsid w:val="00ED0D6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7A4"/>
    <w:pPr>
      <w:widowControl w:val="0"/>
      <w:suppressAutoHyphens/>
      <w:spacing w:after="0" w:line="240" w:lineRule="auto"/>
    </w:pPr>
    <w:rPr>
      <w:rFonts w:ascii="Arial" w:eastAsia="Andale Sans UI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F07A4"/>
    <w:rPr>
      <w:color w:val="0000FF"/>
      <w:u w:val="single"/>
    </w:rPr>
  </w:style>
  <w:style w:type="paragraph" w:customStyle="1" w:styleId="WW-Obsahtabulky1">
    <w:name w:val="WW-Obsah tabulky1"/>
    <w:basedOn w:val="Zkladntext"/>
    <w:rsid w:val="001F07A4"/>
    <w:pPr>
      <w:suppressLineNumbers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F07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07A4"/>
    <w:rPr>
      <w:rFonts w:ascii="Arial" w:eastAsia="Andale Sans UI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4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7A4"/>
    <w:pPr>
      <w:widowControl w:val="0"/>
      <w:suppressAutoHyphens/>
      <w:spacing w:after="0" w:line="240" w:lineRule="auto"/>
    </w:pPr>
    <w:rPr>
      <w:rFonts w:ascii="Arial" w:eastAsia="Andale Sans UI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1F07A4"/>
    <w:rPr>
      <w:color w:val="0000FF"/>
      <w:u w:val="single"/>
    </w:rPr>
  </w:style>
  <w:style w:type="paragraph" w:customStyle="1" w:styleId="WW-Obsahtabulky1">
    <w:name w:val="WW-Obsah tabulky1"/>
    <w:basedOn w:val="Zkladntext"/>
    <w:rsid w:val="001F07A4"/>
    <w:pPr>
      <w:suppressLineNumbers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F07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07A4"/>
    <w:rPr>
      <w:rFonts w:ascii="Arial" w:eastAsia="Andale Sans UI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47</cp:revision>
  <dcterms:created xsi:type="dcterms:W3CDTF">2015-12-06T08:47:00Z</dcterms:created>
  <dcterms:modified xsi:type="dcterms:W3CDTF">2015-12-09T16:53:00Z</dcterms:modified>
</cp:coreProperties>
</file>